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empresa española de software Velneo inicia su expansión por el mundo anglófono y chino</w:t></w:r></w:p><w:p><w:pPr><w:pStyle w:val="Ttulo2"/><w:rPr><w:color w:val="355269"/></w:rPr></w:pPr><w:r><w:rPr><w:color w:val="355269"/></w:rPr><w:t>Esta joven compañía innovadora pretende liderar el mercado mundial de las soluciones de gestión empresarial para pymes

Velneo, www.velneo.com, es una empresa de software fundada en mayo de 2005 por su actual director general, Alfonso Gutiérrez.</w:t></w:r></w:p><w:p><w:pPr><w:pStyle w:val="LOnormal"/><w:rPr><w:color w:val="355269"/></w:rPr></w:pPr><w:r><w:rPr><w:color w:val="355269"/></w:rPr></w:r></w:p><w:p><w:pPr><w:pStyle w:val="LOnormal"/><w:jc w:val="left"/><w:rPr></w:rPr></w:pPr><w:r><w:rPr></w:rPr><w:t>Tras cerrar el ejercicio 2006 con una facturación global de 800.000 euros, hoy Velneo está presente en 60 países repartidos por cuatro continentes y  cuenta con una comunidad de 200.000 usuarios.</w:t><w:br/><w:t></w:t><w:br/><w:t>La herramienta de Velneo permite que empresas pequeñas y medianas de desarrollo y consultoría puedan competir por producto y costes en un sector dominado por gigantes tecnológicos como Oracle o Microsoft.</w:t><w:br/><w:t></w:t><w:br/><w:t>Velneo nació con la compra de herramienta de programación empresarial Velázquez Visual, pionera en las bases de datos relacionales. Esta herramienta fue galardonada en 1996 con el Premio al Mejor Producto Software, en el Salón Internacional de la Microelectrónica y los Ordenadores (SIMO), y un año después con el Premio Byte España, que otorga la revista internacional especializada BYTE a los productos más destacados de la industria informática mundial.</w:t><w:br/><w:t></w:t><w:br/><w:t>La plataforma Velneo, cuyo nombre proviene de la conjunción entre Velázquez  y Nuevo, se comercializa ya entre clientes de diferentes sectores de actividad, como es el caso de la multinacional farmacéutica Bayer, el holding Inditex, la cadena Bang&Olufsen, la Armada española, el Ministerio de Interior o Telefónica, entre otros. Mientras los ?betatester? de programación están probando ya la nueva multiplataforma V7, que saldrá al mercado a finales de este año.</w:t><w:br/><w:t></w:t><w:br/><w:t>De hecho, el Centro para el Desarrollo Tecnológico Industrial (CDTI) español decidió a finales del año pasado participar en la V7,  proyecto que cuenta con una inversión de un millón de euros. La aportación del CDTI, un crédito reembolsable y sin intereses de 556.000?, fue la mayor inversión de las aprobadas en 2006 por este organismo del Ministerio de Industria dentro del sector de las Tecnologías de la Comunicación.</w:t><w:br/><w:t></w:t><w:br/><w:t>Por su parte los responsables de Industria de la Xunta de Galicia han demostrado también su confianza en Velneo al concederle una subvención de 213.000? al proyecto V7 dentro del apartado de fomento de la innovación.</w:t><w:br/><w:t></w:t><w:br/><w:t>El objetivo de Velneo es convertirse en una alternativa mundial para las pequeñas y medianas empresas en el sector del desarrollo de aplicaciones de gestión empresarial.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