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https://static.comunicae.com/photos/notas/1259492/20241209-AleaSoft-Precios-mercados-europeos-electricidad.png</w:t>
        </w:r>
      </w:hyperlink>
    </w:p>
    <w:p>
      <w:pPr>
        <w:pStyle w:val="Ttulo1"/>
        <w:spacing w:lineRule="auto" w:line="240" w:before="280" w:after="280"/>
        <w:rPr>
          <w:sz w:val="44"/>
          <w:szCs w:val="44"/>
        </w:rPr>
      </w:pPr>
      <w:r>
        <w:rPr>
          <w:sz w:val="44"/>
          <w:szCs w:val="44"/>
        </w:rPr>
        <w:t>AleaSoft: diciembre empieza con los precios más altos del año para el gas TTF y algunos mercados europeos</w:t>
      </w:r>
    </w:p>
    <w:p>
      <w:pPr>
        <w:pStyle w:val="Ttulo2"/>
        <w:rPr>
          <w:color w:val="355269"/>
        </w:rPr>
      </w:pPr>
      <w:r>
        <w:rPr>
          <w:color w:val="355269"/>
        </w:rPr>
        <w:t>En la primera semana de diciembre, los precios semanales de la mayoría de los mercados eléctricos europeos continuaron superando los 100 €/MWh. El día 4 se alcanzó el precio más alto de 2024 en Francia, Italia y Bélgica. El 2 de diciembre, los futuros de gas TTF alcanzaron el precio de cierre más alto desde finales de octubre de 2023. La fotovoltaica y la eólica registraron récords históricos de producción para un día de diciembre en algunos mercados. La demanda aumentó en gran parte de los mercados</w:t>
      </w:r>
    </w:p>
    <w:p>
      <w:pPr>
        <w:pStyle w:val="LOnormal"/>
        <w:rPr>
          <w:color w:val="355269"/>
        </w:rPr>
      </w:pPr>
      <w:r>
        <w:rPr>
          <w:color w:val="355269"/>
        </w:rPr>
      </w:r>
    </w:p>
    <w:p>
      <w:pPr>
        <w:pStyle w:val="LOnormal"/>
        <w:jc w:val="left"/>
        <w:rPr/>
      </w:pPr>
      <w:r>
        <w:rPr/>
        <w:t>Producción solar fotovoltaica y producción eólica</w:t>
        <w:br/>
        <w:t/>
        <w:br/>
        <w:t>En la semana del 2 de diciembre, la producción solar fotovoltaica aumentó en el mercado ibérico en comparación con la semana anterior. El mercado portugués lideró los incrementos, alcanzando un 6,4%, mientras que en el mercado español el ascenso fue de un 0,8%. Ambos mercados continuaron con la tendencia creciente, por segunda y tercera semana consecutiva, respectivamente. En cambio, los mercados de Italia, Francia y Alemania experimentaron descensos en la generación con esta tecnología. El mercado italiano registró la menor caída, del 10%, y continuó con su dirección decreciente por tercera semana. El mercado alemán sufrió la mayor caída, del 47%, mientras que el mercado francés experimentó una reducción del 24%.</w:t>
        <w:br/>
        <w:t/>
        <w:br/>
        <w:t>Durante la semana, los mercados de Francia, España y Portugal establecieron récords históricos de producción solar fotovoltaica para un día de diciembre. Los mercados francés y español alcanzaron su valor más alto los días 4 y 5 de diciembre, con 44GWh y 87GWh, respectivamente. El mercado portugués registró su valor más alto el domingo 8, alcanzando 11GWh de producción solar fotovoltaica. Por otro lado, el mercado italiano alcanzó su segundo valor más alto para un día de diciembre el lunes 2, con 42GWh de generación. El mercado alemán también alcanzó su segundo valor más alto de generación con esta tecnología para un día de diciembre el jueves 5, con 66GWh, después del valor registrado el domingo 1 de diciembre, de 79GWh.</w:t>
        <w:br/>
        <w:t/>
        <w:br/>
        <w:t>Para la segunda semana de diciembre, las previsiones de producción solar de AleaSoft Energy Forecasting indican aumentos en los mercados de Alemania e Italia. Por otro lado, se prevé que la producción fotovoltaica disminuya en el mercado español.</w:t>
        <w:br/>
        <w:t/>
        <w:br/>
        <w:t>En la primera semana de diciembre, la producción eólica aumentó en los mercados ibérico y francés en comparación con la semana precedente. El mercado español registró el mayor incremento, del 69%, mientras que el mercado portugués mostró el menor crecimiento, del 8,2%. El mercado francés experimentó un aumento del 50%. Por otro lado, los mercados de Italia y Alemania registraron descensos en la generación eólica por segunda semana consecutiva. En esta ocasión, el mercado italiano registró un descenso del 3,5% y el mercado alemán del 7,5%.</w:t>
        <w:br/>
        <w:t/>
        <w:br/>
        <w:t>El mercado francés registró el valor más alto de producción eólica para un día de diciembre de la historia, el sábado 7, con 409GWh. Así mismo, el mercado italiano alcanzó su segundo valor más alto de producción eólica en diciembre, el domingo 8, con 162GWh.</w:t>
        <w:br/>
        <w:t/>
        <w:br/>
        <w:t>Para la semana del 9 de diciembre, las previsiones de producción eólica de AleaSoft Energy Forecasting indican un descenso generalizado de la producción con esta tecnología en los principales mercados europeos de electricidad en comparación con la semana anterior.</w:t>
        <w:br/>
        <w:t/>
        <w:br/>
        <w:t>Demanda eléctrica</w:t>
        <w:br/>
        <w:t/>
        <w:br/>
        <w:t>Durante la primera semana de diciembre, la demanda eléctrica creció en la mayoría de los principales mercados de electricidad de Europa en comparación con la semana anterior. El mercado francés lideró los aumentos con un 5,5%, mientras que el británico registró el menor incremento, con un 0,4%. Los mercados de los Países Bajos, Alemania, Bélgica, Portugal e Italia mostraron incrementos que oscilaron entre el 0,6% en el mercado neerlandés y el 3,0% en el italiano. En Italia, la demanda subió por quinta semana consecutiva. En cambio, en el mercado español la demanda disminuyó en un 1,7% tras cuatro semanas de subidas. En este mercado, el festivo nacional del viernes 6 de diciembre, Día de la Constitución Española, contribuyó al descenso de la demanda.</w:t>
        <w:br/>
        <w:t/>
        <w:br/>
        <w:t>Las temperaturas medias disminuyeron en todos los mercados analizados respecto a la semana anterior. Italia lideró las bajadas con un descenso de 2,0C, mientras que España registró la menor reducción, de 0,3C. Bélgica, Gran Bretaña, Portugal, los Países Bajos, Francia y Alemania mostraron descensos que oscilaron entre 0,4C en Bélgica y 1,6C en Alemania.</w:t>
        <w:br/>
        <w:t/>
        <w:br/>
        <w:t>Para la segunda semana de diciembre, las previsiones de demanda de AleaSoft Energy Forecasting indican un aumento de la demanda eléctrica en todos los principales mercados europeos debido a que las temperaturas medias continuarán bajando en gran parte de los mercados.</w:t>
        <w:br/>
        <w:t/>
        <w:br/>
        <w:t>Mercados eléctricos europeos</w:t>
        <w:br/>
        <w:t/>
        <w:br/>
        <w:t>En la primera semana de diciembre, los precios en los principales mercados eléctricos europeos mostraron una evolución heterogénea. Durante los días laborales, los precios fueron generalmente superiores a los de la semana anterior, mientras que durante el fin de semana tendieron a ser más bajos. Como resultado, los precios semanales se mantuvieron en niveles similares a los de la semana anterior, con la mayoría de los mercados registrando promedios más altos. Las subidas de precios estuvieron entre el 4,6% del mercado EPEXSPOT de Bélgica y el 12% del mercado EPEXSPOT de Alemania. En cuanto a los descensos, el mercado MIBEL de España y Portugal alcanzó la mayor caída porcentual de precios respecto a la semana anterior, del 16%. El mercado EPEXSPOT de Francia y el mercado N2EX del Reino Unido también registraron descensos, del 2,2% y el 4,5%, respectivamente.</w:t>
        <w:br/>
        <w:t/>
        <w:br/>
        <w:t>En la semana del 2 de diciembre, los promedios semanales continuaron superando los 100€/MWh en la mayoría de los mercados eléctricos europeos analizados. Las excepciones fueron el mercado NordPool de los países nórdicos y el mercado francés, que registraron los promedios más bajos, de 45,48€/MWh y de 95,58€/MWh, respectivamente. El mercado IPEX de Italia alcanzó el mayor promedio semanal, de 147,07€/MWh. En el resto de los mercados analizados, los precios estuvieron entre los 104,10€/MWh del mercado español y los 114,12€/MWh del mercado alemán.</w:t>
        <w:br/>
        <w:t/>
        <w:br/>
        <w:t>Por lo que respecta a los precios diarios, la mayoría de los mercados analizados registraron sus precios más elevados de la semana el día 4 de diciembre. Ese día, el mercado italiano alcanzó su precio diario más alto desde el 17 de octubre de 2023, mientras que los mercados belga y francés alcanzaron sus precios más altos desde principios de diciembre de 2023.</w:t>
        <w:br/>
        <w:t/>
        <w:br/>
        <w:t>En la semana del 2 de diciembre, el aumento de los precios semanales del gas, el incremento de la demanda eléctrica y la caída de la producción eólica y solar propiciaron la subida de los precios semanales en algunos mercados eléctricos europeos. En cambio, el incremento de la producción eólica en la península ibérica y en Francia, el aumento de la producción solar en España y Portugal, así como el descenso de la demanda en el mercado español, contribuyeron a la caída de los precios en estos mercados.</w:t>
        <w:br/>
        <w:t/>
        <w:br/>
        <w:t>Las previsiones de precios de AleaSoft Energy Forecasting indican que, en la segunda semana de diciembre, los precios aumentarán en la mayoría de los mercados eléctricos europeos, influenciados por la caída de la producción eólica y el aumento de la demanda. En el mercado español, además, descenderá la producción solar.</w:t>
        <w:br/>
        <w:t/>
        <w:br/>
        <w:t>Brent, combustibles y CO2</w:t>
        <w:br/>
        <w:t/>
        <w:br/>
        <w:t>Los futuros de petróleo Brent para el FrontMonth en el mercado ICE iniciaron la primera semana de diciembre con descensos de precios. Sin embargo, tras un aumento del 2,5% respecto al día anterior, el martes 3 de diciembre estos futuros alcanzaron su precio de cierre máximo semanal, de 73,62$/bbl. Posteriormente, los precios descendieron y el viernes 6 de diciembre estos futuros registraron su precio de cierre mínimo semanal, de 71,12$/bbl. Según los datos analizados en AleaSoft Energy Forecasting, este precio fue un 2,5% menor al del viernes anterior y el más bajo desde el 16 de noviembre.</w:t>
        <w:br/>
        <w:t/>
        <w:br/>
        <w:t>En la primera semana de diciembre continuó la preocupación por la evolución de la demanda. Así, pese a la tensión en Oriente Medio y a la decisión de la OPEP de mantener sus recortes de producción, en la mayoría de las sesiones de la primera semana de diciembre, los futuros de petróleo Brent registraron descensos de precios.</w:t>
        <w:br/>
        <w:t/>
        <w:br/>
        <w:t>En cuanto a los futuros de gas TTF en el mercado ICE para el FrontMonth, iniciaron la primera semana de diciembre con incrementos de precios. El lunes 2 de diciembre estos futuros alcanzaron su precio de cierre máximo semanal, de 48,66€/MWh. Según los datos analizados en AleaSoft Energy Forecasting, este precio fue el más alto desde el 31 de octubre de 2023. Posteriormente, los precios iniciaron una tendencia descendente. Como consecuencia, el viernes 6 de diciembre estos futuros registraron su precio de cierre mínimo semanal, de 46,48€/MWh. Este precio fue un 2,8% menor al del viernes anterior.</w:t>
        <w:br/>
        <w:t/>
        <w:br/>
        <w:t>Los pronósticos de bajas temperaturas y la preocupación por el suministro de gas ruso favorecieron que los futuros de gas TTF alcanzaran el precio máximo del lunes 2 de diciembre. Sin embargo, el suministro abundante de gas natural licuado contribuyó al descenso de los precios durante la primera semana de diciembre.</w:t>
        <w:br/>
        <w:t/>
        <w:br/>
        <w:t>Por lo que respecta a los futuros de derechos de emisión de CO2 en el mercado EEX para el contrato de referencia de diciembre de 2024, iniciaron la primera semana de diciembre con un ligero aumento de precios respecto a la última sesión de la semana anterior. Así, el lunes 2 de diciembre, estos futuros alcanzaron su precio de cierre máximo semanal, de 68,83€/t. Posteriormente, los precios descendieron y el jueves 5 de diciembre estos futuros registraron su precio de cierre mínimo semanal, de 67,34€/t. Según los datos analizados en AleaSoft Energy Forecasting, este precio fue el más bajo desde el 14 de noviembre. El viernes 6 de diciembre los precios subieron un 1,4% respecto al jueves. El precio de cierre fue de 68,31€/t, un 0,1% menor al del viernes anterior.</w:t>
        <w:br/>
        <w:t/>
        <w:br/>
        <w:t>Análisis de AleaSoft Energy Forecasting sobre las perspectivas de los mercados de energía en Europa y la transición energética</w:t>
        <w:br/>
        <w:t/>
        <w:br/>
        <w:t>El jueves 12 de diciembre tendrá lugar el webinar número 50 de la serie de webinars mensuales de AleaSoft Energy Forecasting. Este webinar coincidirá con el quinto aniversario de la serie y contará con la participación de ponentes de PwC Spain, Deloitte y EY. El webinar incluirá un resumen de la evolución del mercado eléctrico en el quinquenio que finaliza. Además, analizará las perspectivas para el próximo quinquenio y algunos de los principales vectores de la transición energética, como las energías renovables, las baterías, la demanda, el hidrógeno verde y otros combustibles renovables.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