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https://static.comunicae.com/photos/notas/1259491/img-principal.jpg</w:t>
        </w:r>
      </w:hyperlink>
    </w:p>
    <w:p>
      <w:pPr>
        <w:pStyle w:val="Ttulo1"/>
        <w:spacing w:lineRule="auto" w:line="240" w:before="280" w:after="280"/>
        <w:rPr>
          <w:sz w:val="44"/>
          <w:szCs w:val="44"/>
        </w:rPr>
      </w:pPr>
      <w:r>
        <w:rPr>
          <w:sz w:val="44"/>
          <w:szCs w:val="44"/>
        </w:rPr>
        <w:t>La automatización con IA de Cibeles optimiza la creación de artículos y la gestión de feeds de noticias</w:t>
      </w:r>
    </w:p>
    <w:p>
      <w:pPr>
        <w:pStyle w:val="Ttulo2"/>
        <w:rPr>
          <w:color w:val="355269"/>
        </w:rPr>
      </w:pPr>
      <w:r>
        <w:rPr>
          <w:color w:val="355269"/>
        </w:rPr>
        <w:t>Editmaker, el CMS de Cibeles Group, revoluciona la gestión de contenidos con su importador AI-Feeds, que integra y optimiza feeds de noticias mediante IA, mejorando la eficiencia editorial y la calidad del contenido para medios digitales</w:t>
      </w:r>
    </w:p>
    <w:p>
      <w:pPr>
        <w:pStyle w:val="LOnormal"/>
        <w:rPr>
          <w:color w:val="355269"/>
        </w:rPr>
      </w:pPr>
      <w:r>
        <w:rPr>
          <w:color w:val="355269"/>
        </w:rPr>
      </w:r>
    </w:p>
    <w:p>
      <w:pPr>
        <w:pStyle w:val="LOnormal"/>
        <w:jc w:val="left"/>
        <w:rPr/>
      </w:pPr>
      <w:r>
        <w:rPr/>
        <w:t>Editmaker, el CMS de Cibeles Group, destaca por su eficiencia y adaptabilidad a los medios digitales. La última actualización incluye el innovador Importador AI-Feeds, que permite integrar y gestionar feeds de noticias impulsados por IA. Esto facilita la creación de contenido y mejora la eficiencia editorial.</w:t>
        <w:br/>
        <w:t/>
        <w:br/>
        <w:t>La generación automática de contenidoahora en Editmaker (próximamente para WordPress) permite crear artículos completos basados en feeds de una biblioteca matriz. Esto ahorra tiempo y permite a los medios cubrir más temas rápidamente desde una única herramienta, sin tener que visitar cada fuente. La selección se realiza por categoría o etiquetas, según la organización en el hub de noticias.</w:t>
        <w:br/>
        <w:t/>
        <w:br/>
        <w:t>Este sistema ofrece a los clientes de Cibeles nuevas capacidades, permitiendo dedicar recursos a la creación de contenido propio y de calidad, mejorando su posicionamiento en buscadores conforme a las nuevas tendencias de Google en calidad y autoría del contenido.</w:t>
        <w:br/>
        <w:t/>
        <w:br/>
        <w:t>Funciones destacadas del Importador AI-Feeds</w:t>
        <w:br/>
        <w:t/>
        <w:br/>
        <w:t>Personalización del contenido.Adapta el estilo y el contenido generado allibro de estilos editorial, permitiendo personalizar todos los prompts y además prompts concretos tal como antetítulo, título, subtítulo, entradilla, etiquetas, texto, etc.</w:t>
        <w:br/>
        <w:t/>
        <w:br/>
        <w:t>Biblioteca de fuentes. Acceso a más de 250 fuentes públicas variadas y de interés general y específico, desde la DGT hasta el Ayuntamiento de Talavera de la Reina, ministerios, universidades, etc. Los editores pueden solicitar nuevas fuentes incluso sin RSS. Actualmente, se están agregando unas 500 noticias diarias del total de fuentes, entre las que el editor podrá seleccionar las de su interés. Además, recientemente han llegado a un acuerdo con Comunicae para añadir sus notas de prensa a la biblioteca de fuentes de laque disponen los periodistas en Editmaker.</w:t>
        <w:br/>
        <w:t/>
        <w:br/>
        <w:t>Reescritura completade noticias.La herramienta reescribe cada noticia, incluyendo todos sus elementos. Si el contenido es apropiado, añade tablas con cifras, FAQs o cronologías. La imagen del feed se incluye como imagen destacada.</w:t>
        <w:br/>
        <w:t/>
        <w:br/>
        <w:t>Optimización SEO. La IA optimiza automáticamente los artículos para SEO, generando meta tags, títulos atractivos y resúmenes que mejoran la visibilidad en buscadores.</w:t>
        <w:br/>
        <w:t/>
        <w:br/>
        <w:t>Control de publicación. El editor decide en qué secciones publicar, puede elegir un firmante en cada importación, definir una fecha de publicación y el estado de la publicación (por ejemplo, borrador) para revisar antes de publicar.</w:t>
        <w:br/>
        <w:t/>
        <w:br/>
        <w:t>Históricode noticias.Registro de todas las noticias importadas al CMS, tanto las originales del feed como las generadas por la IA.</w:t>
        <w:br/>
        <w:t/>
        <w:br/>
        <w:t>Beneficios para los medios de comunicación.</w:t>
        <w:br/>
        <w:t/>
        <w:br/>
        <w:t>Las ventajas que genera Editmaker a los medios de comunicación son múltiples, pero principalmente destacan 3 por encima del resto.</w:t>
        <w:br/>
        <w:t/>
        <w:br/>
        <w:t>En primer lugar, aumenta la eficiencia temporal, ya que la automatización de tareas repetitivas permite a periodistas y editores enfocarse en tareas más creativas y analíticas. En segundo lugar, la herramienta mejora la calidad del contenido, alineándolo con las mejores prácticas de SEO y escritura periodística. Por último, ofrece grandes posibilidades en cuanto a versatilidad, pues es adecuado para pequeños blogs, cabeceras regionales y grandes editoriales gracias a su escalabilidad y adaptabilidad.</w:t>
        <w:br/>
        <w:t/>
        <w:br/>
        <w:t>Funciones adicionales tras la inclusión de la noticia</w:t>
        <w:br/>
        <w:t/>
        <w:br/>
        <w:t>Por una parte, el asistente de IA permite la traducción del contenido a más de 30 idiomas, a la vez que realiza correcciones gramaticales y estilísticas, garantizando contenido profesional y accesible en múltiples idiomas.</w:t>
        <w:br/>
        <w:t/>
        <w:br/>
        <w:t>Por otra parte, Editmaker permite la creación de contenido multimedia, ya que puede generar artículos a partir de vídeos de YouTube o archivos de audio, extrayendo información relevante y convirtiéndola en texto listo para publicar.</w:t>
        <w:br/>
        <w:t/>
        <w:br/>
        <w:t>El futuro del periodismo con IA</w:t>
        <w:br/>
        <w:t/>
        <w:br/>
        <w:t>La integración de la IA en herramientas como Editmaker no solo representa un avance tecnológico, sino que también redefine el futuro del periodismo. Cibeles Group demuestra que la IA puede ser una aliada valiosa, potenciando la creatividad humana en lugar de reemplazarla. </w:t>
        <w:br/>
        <w:t/>
        <w:br/>
        <w:t>El Importador AI-Feeds es un ejemplo de cómo la tecnología puede adaptarse para satisfacer las necesidades específicas de los medios de comunicación, facilitando nuevas formas de contar historias y difundir información de manera más eficiente y efectiva.</w:t>
        <w:br/>
        <w:t/>
        <w:br/>
        <w:t>De este modo, Cibeles Group da un paso significativo hacia un futuro donde la tecnología y el periodismo se unen para crear un ecosistema de información más dinámico, accesible y adaptado a las necesidades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