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cofundador de inGroup, Frank J. Codina, dejará el cargo de Co-CEO</w:t>
      </w:r>
    </w:p>
    <w:p>
      <w:pPr>
        <w:pStyle w:val="Ttulo2"/>
        <w:rPr>
          <w:color w:val="355269"/>
        </w:rPr>
      </w:pPr>
      <w:r>
        <w:rPr>
          <w:color w:val="355269"/>
        </w:rPr>
        <w:t>El cambio será efectivo a partir del próximo 31 de diciembre y esta decisión se debe a motivos personales y familiares. Sus responsabilidades diarias recaeran en Anthony Varvaro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InGroup International LLC anuncia que Frank J. Codina, uno de los Co-Directores Ejecutivos y Co-Fundadores de la empresa, dejará su cargo el 31 de diciembre de 2024 por motivos personales y familiares.</w:t>
        <w:br/>
        <w:t/>
        <w:br/>
        <w:t>Durante sus nueve años en la empresa, Frank ha sido clave en la creación de los departamentos y equipos de tecnología, finanzas y operaciones de la compañía. Su visión y liderazgo en el desarrollo de productos han posicionado a inGroup para un éxito continuo.</w:t>
        <w:br/>
        <w:t/>
        <w:br/>
        <w:t>En los últimos cuatro años, Frank y suequipo ejecutivo han preparado esta transición, delegando todas sus responsabilidades diarias a Anthony Varvaro, Director de Operaciones y Finanzas de la empresa, y a otros líderes clave del equipo de gestión, quienes seguirán guiando a la compañía hacia un futuro prometedor.</w:t>
        <w:br/>
        <w:t/>
        <w:br/>
        <w:t>Este anuncio se refiere únicamente al rol ejecutivo de Frank y no afecta su participación como propietario de la empresa ni su autoridad y responsabilidad en la gobernanza corporativa.</w:t>
        <w:br/>
        <w:t/>
        <w:br/>
        <w:t>La transición cuenta con el respaldo del sólido y experimentado equipo ejecutivo de inGroup, comprometido con la estrategia de la empresa y la entrega de resultados excepcionales. En caso de querer obtener más información, se puede visitar la página de liderazgo de inGroup.</w:t>
        <w:br/>
        <w:t/>
        <w:br/>
        <w:t>Frank comentó: Ha sido un honor inmenso coliderar inGroup como Co-CEO y trabajar con un equipo tan talentoso. Estoy orgulloso de lo que hemos logrado juntos y tengo plena confianza en el brillante futuro de la compañía.</w:t>
        <w:br/>
        <w:t/>
        <w:br/>
        <w:t>Se proporcionarán actualizaciones adicionales según sea necesario. inGroup sigue enfocada en generar valor para sus socios, clientes y empleados.</w:t>
        <w:br/>
        <w:t/>
        <w:br/>
        <w:t>Sobre inGroup International e inCruises</w:t>
        <w:br/>
        <w:t/>
        <w:br/>
        <w:t>inCruises es uno de los clubes de viajes por suscripción más grandes del mundo y una división de inGroup International. Desde su lanzamiento en 2016, la empresa ha sumado más de un millón de Miembros y Socios en más de 200 países y territorios. En 2022, se añadió inStays, ofreciendo a los Miembros acceso a 200,000 opciones de cruceros, hoteles y resorts.</w:t>
        <w:br/>
        <w:t/>
        <w:br/>
        <w:t>inGroup está marcando una diferencia positiva en la vida de sus Miembros y está comprometida con brindar una oportunidad sostenible de negocio a su creciente equipo de Socios. Además, la compañía demuestra su responsabilidad social al apoyar iniciativas globales como Mercy Ships y esfuerzos de ayuda a Ucrania. Es posible obtener más información acerca de la compañía visitandoin.GroupeinCruises.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Guaynabo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2024-12-09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