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https://static.comunicae.com/photos/notas/1259462/IMG_1764-1.JPEG</w:t>
        </w:r>
      </w:hyperlink>
    </w:p>
    <w:p>
      <w:pPr>
        <w:pStyle w:val="Ttulo1"/>
        <w:spacing w:lineRule="auto" w:line="240" w:before="280" w:after="280"/>
        <w:rPr>
          <w:sz w:val="44"/>
          <w:szCs w:val="44"/>
        </w:rPr>
      </w:pPr>
      <w:r>
        <w:rPr>
          <w:sz w:val="44"/>
          <w:szCs w:val="44"/>
        </w:rPr>
        <w:t>La marca mexicana que conecta con la moda sostenible en España</w:t>
      </w:r>
    </w:p>
    <w:p>
      <w:pPr>
        <w:pStyle w:val="Ttulo2"/>
        <w:rPr>
          <w:color w:val="355269"/>
        </w:rPr>
      </w:pPr>
      <w:r>
        <w:rPr>
          <w:color w:val="355269"/>
        </w:rPr>
        <w:t>CHULA Tulum, la icónica marca mexicana conocida por sus diseños vibrantes y su compromiso con la sostenibilidad, abrió sus puertas en España en junio de 2024, con su primera tienda física en Burgos, mostrando un concepto único de moda ética. Con una oferta de más de 500 productos, que incluyen bolsos, carteras, mochilas, calzado, tarjeteros y neceseres, la marca ha captado la atención de un público que valora tanto el diseño como los valores detrás de cada pieza</w:t>
      </w:r>
    </w:p>
    <w:p>
      <w:pPr>
        <w:pStyle w:val="LOnormal"/>
        <w:rPr>
          <w:color w:val="355269"/>
        </w:rPr>
      </w:pPr>
      <w:r>
        <w:rPr>
          <w:color w:val="355269"/>
        </w:rPr>
      </w:r>
    </w:p>
    <w:p>
      <w:pPr>
        <w:pStyle w:val="LOnormal"/>
        <w:jc w:val="left"/>
        <w:rPr/>
      </w:pPr>
      <w:r>
        <w:rPr/>
        <w:t>CHULA Tulum abre su tienda en el centro de Burgos, inspirada en la cultura mexicana</w:t>
        <w:br/>
        <w:t/>
        <w:br/>
        <w:t>Ubicada en el corazón del casco histórico de Burgos, CHULA Tulum ha transformado una antigua zapatería en un espacio que fusiona la tradición y la modernidad. La reforma del local ha respetado la estética del edificio, creando un ambiente que refleja los valores de la marca: creatividad, sostenibilidad y un firme compromiso con el comercio justo.</w:t>
        <w:br/>
        <w:t/>
        <w:br/>
        <w:t>Desde su apertura, la marca ha logrado equilibrar su presencia física con su tienda online, conectando con clientes de toda España. Gracias a una logística eficiente, los productos se entregan en 24 a 48 horas en cualquier punto de la península y Baleares, lo que ha facilitado un rápido crecimiento en el mercado.</w:t>
        <w:br/>
        <w:t/>
        <w:br/>
        <w:t>Diseños originales con un enfoque ético</w:t>
        <w:br/>
        <w:t/>
        <w:br/>
        <w:t>Todos los productos de CHULA Tulum están fabricados en México bajo estrictas prácticas de comercio justo, sin el uso de materiales de origen animal. Este modelo de producción garantiza tanto calidad como un alineamiento con los valores éticos que valoran los consumidores actuales.</w:t>
        <w:br/>
        <w:t/>
        <w:br/>
        <w:t>Con más de 400 estampados disponibles, la marca ofrece una amplia variedad de estilos, desde diseños vibrantes hasta opciones más minimalistas, permitiendo que cada cliente encuentre una pieza que se adapte a su estilo personal. Cada artículo no solo refleja creatividad, sino también el respeto por el medio ambiente y la cultura mexicana.</w:t>
        <w:br/>
        <w:t/>
        <w:br/>
        <w:t>Un catálogo diverso para todos los gustos</w:t>
        <w:br/>
        <w:t/>
        <w:br/>
        <w:t>Además de bolsos y mochilas, CHULA Tulum ofrece complementos como carteras, tarjeteros, neceseres y calzado, todos diseñados para combinar estilo y funcionalidad. El catálogo de la marca en España, cuenta ya con más de 500 referencias, destaca por su diversidad y el compromiso con la sostenibilidad y la originalidad, brindando a los consumidores opciones únicas para el día a día.</w:t>
        <w:br/>
        <w:t/>
        <w:br/>
        <w:t>Expansión internacional y nuevos horizontes</w:t>
        <w:br/>
        <w:t/>
        <w:br/>
        <w:t>CHULA Tulum continúa su expansión en Europa, reforzando su presencia en plataformas como Amazon y Miravia, y conectando con públicos que buscan moda diferente, ética y sostenible. La marca sigue creciendo, llevando sus diseños vibrantes a nuevos mercados y consolidándose como un referente de la moda consciente.</w:t>
        <w:br/>
        <w:t/>
        <w:br/>
        <w:t>El regalo perfecto con significado</w:t>
        <w:br/>
        <w:t/>
        <w:br/>
        <w:t>Con una oferta accesible y amplia, CHULA Tulum se posiciona como una opción ideal para quienes buscan regalos únicos y con propósito. Ya sea un bolso, una cartera o un tarjetero, cada pieza combina diseño, funcionalidad y un fuerte compromiso ético, convirtiéndolos en regalos perfectos para cualquier ocasión especial.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Burgos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