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https://static.comunicae.com/photos/notas/1259453/A3FINC.jpg</w:t>
        </w:r>
      </w:hyperlink>
    </w:p>
    <w:p>
      <w:pPr>
        <w:pStyle w:val="Ttulo1"/>
        <w:spacing w:lineRule="auto" w:line="240" w:before="280" w:after="280"/>
        <w:rPr>
          <w:sz w:val="44"/>
          <w:szCs w:val="44"/>
        </w:rPr>
      </w:pPr>
      <w:r>
        <w:rPr>
          <w:sz w:val="44"/>
          <w:szCs w:val="44"/>
        </w:rPr>
        <w:t>Administradores de fincas en Cádiz: Una solución integral para propietarios por A3FINC</w:t>
      </w:r>
    </w:p>
    <w:p>
      <w:pPr>
        <w:pStyle w:val="Ttulo2"/>
        <w:rPr>
          <w:color w:val="355269"/>
        </w:rPr>
      </w:pPr>
      <w:r>
        <w:rPr>
          <w:color w:val="355269"/>
        </w:rPr>
        <w:t>A3FINC se ha consolidado como un referente en la gestión de alquileres y comunidades en Cádiz, destacando por su enfoque integral y personalizado. Con un equipo especializado en administración, ofrece soluciones eficaces para optimizar la rentabilidad de los inmuebles y garantizar un entorno seguro y organizado para los inquilinos</w:t>
      </w:r>
    </w:p>
    <w:p>
      <w:pPr>
        <w:pStyle w:val="LOnormal"/>
        <w:rPr>
          <w:color w:val="355269"/>
        </w:rPr>
      </w:pPr>
      <w:r>
        <w:rPr>
          <w:color w:val="355269"/>
        </w:rPr>
      </w:r>
    </w:p>
    <w:p>
      <w:pPr>
        <w:pStyle w:val="LOnormal"/>
        <w:jc w:val="left"/>
        <w:rPr/>
      </w:pPr>
      <w:r>
        <w:rPr/>
        <w:t>Cádiz, conocida por su patrimonio histórico y su vibrante mercado inmobiliario, se ha consolidado como un punto clave para la inversión en propiedades.</w:t>
        <w:br/>
        <w:t/>
        <w:br/>
        <w:t>En este contexto, la empresaA3FINCse destaca como un referente en lagestión integral de alquileres, proporcionando soluciones personalizadas para propietarios e inquilinos.</w:t>
        <w:br/>
        <w:t/>
        <w:br/>
        <w:t>Desde su enfoque profesional, se asegura demaximizar la rentabilidadde cada inmueble, ofreciendo una administración eficiente y transparente.</w:t>
        <w:br/>
        <w:t/>
        <w:br/>
        <w:t>Un servicio integral para inmuebles</w:t>
        <w:br/>
        <w:t/>
        <w:br/>
        <w:t>El éxito en la gestión de inmuebles no es casualidad, y A3FINC lo demuestra con su enfoque meticuloso y estructurado.</w:t>
        <w:br/>
        <w:t/>
        <w:br/>
        <w:t>Todo comienza con un análisis exhaustivo delestado físico del inmueble, evaluando cada detalle para identificar áreas de mejora y asegurar un rendimiento óptimo en el mercado de alquileres.</w:t>
        <w:br/>
        <w:t/>
        <w:br/>
        <w:t>Esta evaluación se complementa con un estudio detallado delperfil de los inquilinos, lo que permite seleccionar a los candidatos ideales para cada propiedad.</w:t>
        <w:br/>
        <w:t/>
        <w:br/>
        <w:t>El equipo de A3FINC entiende que cada inmueble y comunidad tienen necesidades únicas, por lo que su enfoque es siempre personalizado.</w:t>
        <w:br/>
        <w:t/>
        <w:br/>
        <w:t>Administradores de fincas en Cádizse encargan de gestionar comunidades tanto residenciales como en polígonos industriales, ofreciendo un control administrativo y financiero que optimiza los recursos disponibles.</w:t>
        <w:br/>
        <w:t/>
        <w:br/>
        <w:t>Resolución de incidencias y siniestros</w:t>
        <w:br/>
        <w:t/>
        <w:br/>
        <w:t>Uno de los desafíos más recurrentes en la gestión de propiedades es el manejo de incidencias. A3FINC ha desarrollado un sistema eficiente que garantiza unarespuesta rápidaante cualquier eventualidad, desde problemas menores hasta siniestros de mayor envergadura.</w:t>
        <w:br/>
        <w:t/>
        <w:br/>
        <w:t>Esto asegura que los propietarios e inquilinos puedan disfrutar de un entorno seguro y bien mantenido.</w:t>
        <w:br/>
        <w:t/>
        <w:br/>
        <w:t>Además, una de sus funciones como administradores de fincas es la gestión de morosos,les permite actuar de manera efectiva en situaciones delicadas, siempre con el respaldo de un equipo de asesoría jurídica especializada. Este enfoque garantiza soluciones que respetan los derechos de todas las partes involucradas.</w:t>
        <w:br/>
        <w:t/>
        <w:br/>
        <w:t>Administración y contabilidad transparente</w:t>
        <w:br/>
        <w:t/>
        <w:br/>
        <w:t>La transparencia en la gestión financiera es otro de los pilares de A3FINC. La empresa ofrece un servicio completo decontabilidad y administración, con la preparación de cuentas detalladas y accesibles para los propietarios. Esto facilita el control financiero y fomenta la confianza entre todas las partes.</w:t>
        <w:br/>
        <w:t/>
        <w:br/>
        <w:t>Para mayor comodidad, los clientes tienen acceso a un área privada donde pueden gestionar y consultar información sobre su propiedad.</w:t>
        <w:br/>
        <w:t/>
        <w:br/>
        <w:t>Esta plataforma está diseñada para ser intuitiva y segura, garantizando que todos los datos estén siempre disponibles con unos pocos clics.</w:t>
        <w:br/>
        <w:t/>
        <w:br/>
        <w:t>Gestión de comunidades con un enfoque innovador</w:t>
        <w:br/>
        <w:t/>
        <w:br/>
        <w:t>A3FINC no se limita a gestionar alquileres individuales; su experiencia se extiende a la administración de comunidades en Cádiz.</w:t>
        <w:br/>
        <w:t/>
        <w:br/>
        <w:t>Este servicio incluye desde la planificación de presupuestos hasta la supervisión de mantenimiento y la organización de reuniones.</w:t>
        <w:br/>
        <w:t/>
        <w:br/>
        <w:t>Descubre el mundo de los administradores de fincasque trabajan día a día para optimizar las dinámicas de convivencia en comunidades residenciales y empresariales.</w:t>
        <w:br/>
        <w:t/>
        <w:br/>
        <w:t>En los casos específicos de comunidades en polígonos industriales, la empresa se asegura de que las infraestructuras estén en perfecto estado y de que las normativas legales se cumplan rigurosamente.</w:t>
        <w:br/>
        <w:t/>
        <w:br/>
        <w:t>Esto garantiza un entorno adecuado tanto para los residentes como para las empresas que operan en estas áreas.</w:t>
        <w:br/>
        <w:t/>
        <w:br/>
        <w:t>La importancia de la asesoría jurídica en la gestión de comunidades</w:t>
        <w:br/>
        <w:t/>
        <w:br/>
        <w:t>Uno de los aspectos clave que distingue a A3FINC en la gestión de comunidades es su asesoría jurídica especializada, un servicio esencial para resolver disputas y gestionar situaciones complicadas de forma eficiente.</w:t>
        <w:br/>
        <w:t/>
        <w:br/>
        <w:t>En un entorno donde los conflictos entre vecinos o con inquilinos pueden surgir con facilidad, contar con un equipo legal experimentado es fundamental para garantizar que las normativas se cumplan y los derechos de todas las partes sean respetados.</w:t>
        <w:br/>
        <w:t/>
        <w:br/>
        <w:t>A3FINC ofrece una atención legal rápida y profesional, tratando casos de morosidad, conflictos por el uso de espacios comunes, y cualquier otra eventualidad que pueda presentarse en una comunidad.</w:t>
        <w:br/>
        <w:t/>
        <w:br/>
        <w:t>Este enfoque proactivo permite a los propietarios e inquilinos sentirse respaldados, sabiendo que cualquier incidencia será gestionada de forma adecuada, minimizando riesgos legales y financieros.</w:t>
        <w:br/>
        <w:t/>
        <w:br/>
        <w:t>Además, la empresa también asesora sobre la correcta interpretación de los contratos de arrendamiento y otros documentos legales, lo que facilita la toma de decisiones informadas.</w:t>
        <w:br/>
        <w:t/>
        <w:br/>
        <w:t>Esta asesoría integral refuerza la confianza de los clientes en los servicios de A3FINC, ofreciéndoles una experiencia de gestión más segura y eficiente.</w:t>
        <w:br/>
        <w:t/>
        <w:br/>
        <w:t>¿Cuáles son los administradores de fincas que destacan en Cádiz?</w:t>
        <w:br/>
        <w:t/>
        <w:br/>
        <w:t>En un mercado competitivo como el de Cádiz, A3FINC ha sabido diferenciarse por su capacidad de ofrecer soluciones integrales adaptadas a las necesidades locales.</w:t>
        <w:br/>
        <w:t/>
        <w:br/>
        <w:t>Desde lagestión de incidenciashasta la planificación estratégica de alquileres, su equipo de profesionales trabaja con un enfoque orientado a resultados, priorizando siempre el bienestar de los propietarios e inquilinos.</w:t>
        <w:br/>
        <w:t/>
        <w:br/>
        <w:t>La experiencia de los administradores de A3FINC se combina con el uso de herramientas tecnológicas de última generación, lo que les permite supervisar y gestionar propiedades de manera eficiente.</w:t>
        <w:br/>
        <w:t/>
        <w:br/>
        <w:t>Este enfoque innovador no solo mejora la experiencia del cliente, sino que también garantiza un control total sobre los inmuebles bajo su administración.</w:t>
        <w:br/>
        <w:t/>
        <w:br/>
        <w:t>La importancia de un equipo especializado</w:t>
        <w:br/>
        <w:t/>
        <w:br/>
        <w:t>Detrás del éxito de A3FINC se encuentra un equipo deadministradores de fincas altamente cualificadosque cuentan con una sólida formación en gestión de comunidades y propiedades.</w:t>
        <w:br/>
        <w:t/>
        <w:br/>
        <w:t>Su compromiso con la excelencia se refleja en cada tarea, desde la revisión de contratos hasta la resolución de conflictos.</w:t>
        <w:br/>
        <w:t/>
        <w:br/>
        <w:t>Gracias a esta dedicación, A3FINC se ha ganado la confianza de propietarios en Cádiz que buscan maximizar el rendimiento de sus inmuebles sin comprometer la calidad del servicio.</w:t>
        <w:br/>
        <w:t/>
        <w:br/>
        <w:t>La empresa sigue trabajando para mejorar sus procesos y ofrecer soluciones que se adapten a las demandas cambiantes del mercado inmobiliario.</w:t>
        <w:br/>
        <w:t/>
        <w:br/>
        <w:t>Hacia el futuro con A3FINC</w:t>
        <w:br/>
        <w:t/>
        <w:br/>
        <w:t>La gestión de propiedades es un sector en constante evolución, y A3FINC está preparada para enfrentar los retos que el futuro pueda presentar.</w:t>
        <w:br/>
        <w:t/>
        <w:br/>
        <w:t>Su compromiso con la innovación y la atención personalizada les permite mantenerse a la vanguardia, asegurando que cada cliente reciba un servicio quesupere las expectativas.</w:t>
        <w:br/>
        <w:t/>
        <w:br/>
        <w:t>Ya sea gestionando propiedades individuales o comunidades completas, A3FINC demuestra que la excelencia en la administración de alquileres en Cádiz es posible.</w:t>
        <w:br/>
        <w:t/>
        <w:br/>
        <w:t>Con un enfoque integral y un equipo especializado, la empresa se posiciona como un aliado estratégico para propietarios e inquilinos que buscan soluciones de confianza y efectivas.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