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https://static.comunicae.com/photos/notas/1259347/Cozy_Boots_1-1.jpg</w:t>
        </w:r>
      </w:hyperlink>
    </w:p>
    <w:p>
      <w:pPr>
        <w:pStyle w:val="Ttulo1"/>
        <w:spacing w:lineRule="auto" w:line="240" w:before="280" w:after="280"/>
        <w:rPr>
          <w:sz w:val="44"/>
          <w:szCs w:val="44"/>
        </w:rPr>
      </w:pPr>
      <w:r>
        <w:rPr>
          <w:sz w:val="44"/>
          <w:szCs w:val="44"/>
        </w:rPr>
        <w:t>Calidez, tendencia y funcionalidad,así es la nueva colección COZY BOOTS DEICHMANN</w:t>
      </w:r>
    </w:p>
    <w:p>
      <w:pPr>
        <w:pStyle w:val="Ttulo2"/>
        <w:rPr>
          <w:color w:val="355269"/>
        </w:rPr>
      </w:pPr>
      <w:r>
        <w:rPr>
          <w:color w:val="355269"/>
        </w:rPr>
        <w:t>La nueva gama de COZY BOOTS DEICHMANN se adapta a todos los estilos. Una colección diseñada para quienes buscan combinar comodidad, funcionalidad, estilo y últimas tendencias en moda al mejor precio</w:t>
      </w:r>
    </w:p>
    <w:p>
      <w:pPr>
        <w:pStyle w:val="LOnormal"/>
        <w:rPr>
          <w:color w:val="355269"/>
        </w:rPr>
      </w:pPr>
      <w:r>
        <w:rPr>
          <w:color w:val="355269"/>
        </w:rPr>
      </w:r>
    </w:p>
    <w:p>
      <w:pPr>
        <w:pStyle w:val="LOnormal"/>
        <w:jc w:val="left"/>
        <w:rPr/>
      </w:pPr>
      <w:r>
        <w:rPr/>
        <w:t>DEICHMANN Calzados, filial del grupo alemán DEICHMANN SE y primer minorista de calzado de Europa, presenta su nueva colección COZY BOOTS, para esta temporada. Una nueva línea diseñada para quienes buscan combinar comodidad, funcionalidad, estilo y últimas tendencias en moda al mejor precio. Inspirada en el street style, la colección destaca por su diseño minimalista y sus materiales cálidos, ideales para afrontar el invierno con el máximo confort.</w:t>
        <w:br/>
        <w:t/>
        <w:br/>
        <w:t>La nueva gama de COZY BOOTS DEICHMANN se adapta a todos los estilos, ya que su versatilidad permite combinarlos con diferentes outfits. Desde unos vaqueros informales hasta looks más relajados con leggings o vestidos de punto, adaptándose a cualquier ocasión sin sacrificar ni una pizca de estilo ni comodidad. Con una amplia variedad de opciones en cuanto a tonos, que van desde colores neutros como el beige, gris o marrón, hasta acabados llamativos en color plateado metálico. Además, la nueva colección incluye modelos con forros interiores acolchados o de borreguito, que aseguran mantener los pies abrigados incluso en las temperaturas más bajas.</w:t>
        <w:br/>
        <w:t/>
        <w:br/>
        <w:t>Más allá de su estética, las COZY BOOTS DEICHMANN han sido diseñadas pensando en la funcionalidad, incorporando suelas muy resistentes, ideales para caminar con seguridad en superficies mojadas. También cuentan con detalles prácticos como ajustes elásticos para un calce rápido y cómodo, convirtiéndolas en una opción práctica para el día a día.</w:t>
        <w:br/>
        <w:t/>
        <w:br/>
        <w:t>Con esta colección, DEICHMANN reafirma su compromiso para ofrecer calzado asequible y de alta calidad sin renunciar al diseño al mejor precio del mercado. Esta colección promete ser el complemento perfecto para cualquier outfit invernal. Las COZY BOOTS DEICHMANN ya están disponibles en tiendas físicas y online, listas para conquistar los armarios de toda la familia.</w:t>
        <w:br/>
        <w:t/>
        <w:br/>
        <w:t>COZY BOOT DEICHMANN, disponibles en varios colores y modelos, desde 24.99 € a 39.99 €.La nueva colección COZY BOOTS DEICHMANN, ya está disponible en la web oficial de la marca de calzado: deichmann.com, en la aplicación móvil, disponible para IOS y Android, y en tiendas seleccionadas DEICHMANN.</w:t>
        <w:br/>
        <w:t/>
        <w:br/>
        <w:t>La página web www.deichmann.comimpulsa la apuesta de la marca de calzado por el canal y la innovación digital, con un diseño adaptativo y funcional que garantiza al 100% el acceso web a los usuarios desde cualquier dispositivo con una web muy funcional y visual para una navegación totalmente intuitiva. DEICHMANN acaba de renovar su DEICHMANN APP, para España y Portugal, que, al igual que la web, presenta el servicio omnicanal Click and Collect de recogida gratis en tienda y el Aviso de reposición de Stock Online por talla. Disponible para Apple y Android en dispositivo móvil y en el canal de venta online.</w:t>
        <w:br/>
        <w:t/>
        <w:br/>
        <w:t>Más información sobre DEICHMANN, en la web oficial de la marca yen sus redes sociales oficiales:</w:t>
        <w:br/>
        <w:t/>
        <w:br/>
        <w:t>Instagram: @deichmannes</w:t>
        <w:br/>
        <w:t/>
        <w:br/>
        <w:t>Tik Tok: @deichmannespana</w:t>
        <w:br/>
        <w:t/>
        <w:br/>
        <w:t>Facebook: https://www.facebook.com/Deichmann.ES/</w:t>
        <w:br/>
        <w:t/>
        <w:br/>
        <w:t>DEICHMANN SE, con sede en Essen (Alemania), se fundó en 1913 y sigue siendo una empresa familiar al 100%. El grupo empresarial es el líder europeo del mercado minorista del calzado y opera en más de 30 países de todo el mundo. Cuenta con más de 49.000 empleados y gestiona unas 4.700 tiendas, así como 41 tiendas en línea. Además de las tiendas DEICHMANN, la empresa es propietaria de Dosenbach, Ochsner Shoes y Ochsner Sport en Suiza, vanHaren en los Países Bajos y Bélgica y Rack Room Shoes en Estados Unidos. También es propietaria del Grupo SNIPES, con tiendas y tiendas online en Europa y EE. UU.</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