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https://static.comunicae.com/photos/notas/1259339/Imagen_Abex_y_AEU.jpg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ABEX y la AEU presentan el nuevo sistema robótico da Vinci SP</w:t>
      </w:r>
    </w:p>
    <w:p>
      <w:pPr>
        <w:pStyle w:val="Ttulo2"/>
        <w:rPr>
          <w:color w:val="355269"/>
        </w:rPr>
      </w:pPr>
      <w:r>
        <w:rPr>
          <w:color w:val="355269"/>
        </w:rPr>
        <w:t>ABEX Excelencia Robótica, distribuidora oficial en España del sistema quirúrgico da Vinci, ha presentado su nuevo sistema robótico da Vinci SP (Single Port) a la junta directiva de la Asociación Española de Urología (AEU) mediante un test drive. Esta demostración ha tenido por objetivo dar a conocer de los beneficios y avances del último y más avanzado sistema de cirugía robótica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Con esta presentación a la Asociación Española de Urología, ABEX Excelencia Robótica reafirma su compromiso con la innovación y su misión de impulsar la medicina de vanguardia en España, promoviendo tecnologías que mejoran la experiencia, tanto del paciente como del cirujano, y optimizan los resultados clínicos.</w:t>
        <w:br/>
        <w:t/>
        <w:br/>
        <w:t>El sistema robótico da Vinci Single Port, desarrollado por la compañía líder a nivel mundial en cirugía robótica, Intuitive Surgical, completa la cuarta generación da Vinci, que incluye los sistemas Multi Port, X y Xi. Es un dispositivo de última generación diseñado para realizar intervenciones complejas de forma mínimamente invasiva, permitiendo al cirujano vías de acceso alternativas a sitios estrechos, así como la extracción mediante la realización de una única incisión o el uso de orificios naturales. Al aumentar la precisión y flexibilidad de los movimientos, esta tecnología mejora los resultados quirúrgicos y reduce el tiempo de recuperación del paciente.</w:t>
        <w:br/>
        <w:t/>
        <w:br/>
        <w:t>El nuevo sistema robótico da Vinci Single Port destaca por su instrumentación flexible y su diseño de puerto único, que facilita el acceso en cirugías más complicadas y proporciona una visión tridimensional de alta definición (3DHD) del campo quirúrgico. La tecnología avanzada de sus brazos robóticos y su consola permiten al cirujano ejecutar los movimientos con una precisión óptima, ampliando el alcance en procedimientos urológicos a través de una sola incisión.</w:t>
        <w:br/>
        <w:t/>
        <w:br/>
        <w:t>En el caso de intervenciones urológicas como la prostatectomía, el uso del sistema robótico da Vinci Single Port ha demostrado beneficios significativos: reduce las complicaciones del postoperatorio, disminuye la estancia hospitalaria (17,7 horas de media frente a las 33 horas de métodos convencionales) y mejora los resultados funcionales, lo que se traduce en una vuelta a la vida normal más rápida para los pacientes.</w:t>
        <w:br/>
        <w:t/>
        <w:br/>
        <w:t>Por otro lado, tras la reciente aprobación del marcado CE para el sistema, se ha validado su uso en intervenciones quirúrgicas mínimamente invasivas abdominopélvicas, toracoscópicas, colorrectales transanales, de otorrinolaringología transoral y de la mama. Se prevé su implementación en el sistema sanitario español durante el último trimestre de 2024.</w:t>
        <w:br/>
        <w:t/>
        <w:br/>
        <w:t>ABEX Excelencia Robótica destaca, además, la importancia de acercar este tipo de tecnologías pioneras en elpaís a la comunidad científica, pues la colaboración entre la industria sanitaria y las sociedades científicas es fundamental para llevar los beneficios del sistema robótico da Vinci Single Port a un mayor número de pacientes en España.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2024-12-02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