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https://static.comunicae.com/photos/notas/1259324/Doctor_Carlos_Morales_Doctoralia_Awards.jpg</w:t>
        </w:r>
      </w:hyperlink>
    </w:p>
    <w:p>
      <w:pPr>
        <w:pStyle w:val="Ttulo1"/>
        <w:spacing w:lineRule="auto" w:line="240" w:before="280" w:after="280"/>
        <w:rPr>
          <w:sz w:val="44"/>
          <w:szCs w:val="44"/>
        </w:rPr>
      </w:pPr>
      <w:r>
        <w:rPr>
          <w:sz w:val="44"/>
          <w:szCs w:val="44"/>
        </w:rPr>
        <w:t>Un médico de Málaga galardonado como el mejor especialista en Tratamiento del Dolor de España</w:t>
      </w:r>
    </w:p>
    <w:p>
      <w:pPr>
        <w:pStyle w:val="Ttulo2"/>
        <w:rPr>
          <w:color w:val="355269"/>
        </w:rPr>
      </w:pPr>
      <w:r>
        <w:rPr>
          <w:color w:val="355269"/>
        </w:rPr>
        <w:t>El Dr. Carlos Morales, reconocido especialista en el Tratamiento del Dolor, ha sido galardonado con el prestigioso Doctoralia Award 2023, que lo posiciona como el mejor en su campo en toda España. Con una trayectoria de más de una década y un enfoque pionero basado en la Medicina 3.0, el Dr. Morales combina innovación tecnológica y tratamientos mínimamente invasivos para transformar la calidad de vida de sus pacientes, consolidándose como un referente nacional e internacional</w:t>
      </w:r>
    </w:p>
    <w:p>
      <w:pPr>
        <w:pStyle w:val="LOnormal"/>
        <w:rPr>
          <w:color w:val="355269"/>
        </w:rPr>
      </w:pPr>
      <w:r>
        <w:rPr>
          <w:color w:val="355269"/>
        </w:rPr>
      </w:r>
    </w:p>
    <w:p>
      <w:pPr>
        <w:pStyle w:val="LOnormal"/>
        <w:jc w:val="left"/>
        <w:rPr/>
      </w:pPr>
      <w:r>
        <w:rPr/>
        <w:t>El Dr. Carlos Morales, médico anestesista especializado en el Tratamiento del Dolor, ha sido reconocido con el prestigioso Doctoralia Award 2023, que lo destaca como el mejor especialista en su campo en toda España. Este premio, avalado tanto por pacientes como por colegas del ámbito médico, reafirma su liderazgo en técnicas innovadoras y su compromiso con el bienestar de las personas que sufren dolor crónico.</w:t>
        <w:br/>
        <w:t/>
        <w:br/>
        <w:t>Con una sólida formación y una trayectoria profesional de excelencia, el Dr. Morales se ha especializado en tratamientos avanzados que van más allá de la medicación y la cirugía convencional.</w:t>
        <w:br/>
        <w:t/>
        <w:br/>
        <w:t>A lo largo de más de una década de trayectoria profesional, el Dr. Morales ha impulsado la creación de Unidades del Dolor en centros de referencia como el Hospital Quirón y el Hospital Santa Elena. Actualmente, además de su actividad asistencial en Málaga, es profesor y coordinador del título de Experto en Medicina Regenerativa en la Universidad Francisco de Vitoria.</w:t>
        <w:br/>
        <w:t/>
        <w:br/>
        <w:t>Su experiencia se centra en la aplicación de técnicas mínimamente invasivas, entre las que destaca el tratamiento láser para hernias discales, ozonoterapia y la medicina regenerativa, revolucionando el tratamiento del dolor con soluciones innovadoras y efectivas.</w:t>
        <w:br/>
        <w:t/>
        <w:br/>
        <w:t>Innovación y Medicina 3.0</w:t>
        <w:br/>
        <w:t/>
        <w:br/>
        <w:t>El Dr. Morales es un firme defensor de la Medicina 3.0, una revolucionaria etapa en la atención médica que pone el foco en una medicina proactiva centrada en la salud, en lugar de un enfoque reactivo que aborda solo la enfermedad. Este enfoque prioriza la personalización, la prevención y la integración de tecnologías avanzadas para redefinir cómo se diagnostica, trata y mejora la calidad de vida de los pacientes.</w:t>
        <w:br/>
        <w:t/>
        <w:br/>
        <w:t>La Medicina 3.0 es un cambio de paradigma que nos permite no solo tratar enfermedades, sino también anticiparnos a ellas y ofrecer soluciones que aportan salud, asegura.</w:t>
        <w:br/>
        <w:t/>
        <w:br/>
        <w:t>Su enfoque incluye tratamientos novedosos como el láser para hernias discales, radiofrecuencia, crioablación, ozonoterapia y terapias de medicina regenerativa, diseñados para restaurar la funcionalidad del cuerpo de manera mínimamente invasiva. Además, a través de herramientas como la inteligencia artificial, el big data y la telemedicina, esta visión permite diagnosticar y tratar el dolor de manera más precisa y efectiva.</w:t>
        <w:br/>
        <w:t/>
        <w:br/>
        <w:t>Reconocimiento nacional e internacional</w:t>
        <w:br/>
        <w:t/>
        <w:br/>
        <w:t>En 2024, además de recibir el Doctoralia Award, ha sido ponente en el Advanced Interventional Pain Conference de Budapest y será miembro del comité científico de la International Scientific Committee of Ozone Therapy (ISCO3).</w:t>
        <w:br/>
        <w:t/>
        <w:br/>
        <w:t>Estos logros consolidan al Dr. Morales como un referente nacional e internacional en el tratamiento del dolor crónico, la ozonoterapia y la medicina regenerativa, destacándose por su enfoque integral e innovador.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