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https://static.comunicae.com/photos/notas/1259129/Captura_de_pantalla_2024-11-23_a_las_11.50.48.png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auge de la profesión de perito informático en España: clave en el mundo digital</w:t>
      </w:r>
    </w:p>
    <w:p>
      <w:pPr>
        <w:pStyle w:val="Ttulo2"/>
        <w:rPr>
          <w:color w:val="355269"/>
        </w:rPr>
      </w:pPr>
      <w:r>
        <w:rPr>
          <w:color w:val="355269"/>
        </w:rPr>
        <w:t>En un mundo cada vez más digitalizado, el papel del perito informático en España está cobrando una relevancia notable. Esta figura profesional, especializada en la informática aplicada a procesos judiciales, se ha convertido en un elemento esencial para resolver conflictos relacionados con tecnologías de la información, ciberseguridad y delitos digitales, según la web www.peritoinformatico.digital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perito informático actúa como un experto independiente, encargado de analizar, interpretar y presentar evidencias tecnológicas en un lenguaje comprensible para jueces y abogados. Sus intervenciones son cruciales en casos como delitos informáticos, fraudes digitales, análisis de dispositivos, recuperación de datos y disputas sobre propiedad intelectual.</w:t>
        <w:br/>
        <w:t/>
        <w:br/>
        <w:t>En España, el crecimiento del comercio electrónico, el uso masivo de redes sociales y el teletrabajo han incrementado la necesidad de peritajes informáticos. Según expertos del sector, este profesional no solo colabora en el ámbito penal, sino también en el civil, laboral y mercantil. Desde la comprobación de manipulaciones en correos electrónicos hasta la certificación de ataques informáticos, sus servicios son cada vez más solicitados.</w:t>
        <w:br/>
        <w:t/>
        <w:br/>
        <w:t>Uno de los desafíos que enfrenta la profesión es la necesidad de constante actualización. Las tecnologías evolucionan rápidamente, y los peritos deben mantenerse al día con las herramientas y metodologías más avanzadas para garantizar resultados fiables. En este sentido, la formación especializada, como los cursos de certificación en ciberseguridad, auditoría forense y análisis de datos, es fundamental.</w:t>
        <w:br/>
        <w:t/>
        <w:br/>
        <w:t>A pesar de su importancia, en España la figura del perito informático no siempre es conocida por el público general. Los colegios profesionales y asociaciones del sector trabajan para dar visibilidad a esta profesión, destacando su papel en la prevención y resolución de conflictos tecnológicos.</w:t>
        <w:br/>
        <w:t/>
        <w:br/>
        <w:t>En conclusión, el perito informático en España se ha convertido en un aliado indispensable para el sistema judicial en España, adaptándose a un entorno digital complejo y en constante avance. Su labor no solo contribuye a esclarecer hechos en procesos judiciales, sino que también fomenta una mayor conciencia sobre la seguridad y el uso responsable de la tecnología en el mundo empresarial y personal.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