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https://static.comunicae.com/photos/notas/1259092/1-1.png</w:t></w:r></w:hyperlink></w:p><w:p><w:pPr><w:pStyle w:val="Ttulo1"/><w:spacing w:lineRule="auto" w:line="240" w:before="280" w:after="280"/><w:rPr><w:sz w:val="44"/><w:szCs w:val="44"/></w:rPr></w:pPr><w:r><w:rPr><w:sz w:val="44"/><w:szCs w:val="44"/></w:rPr><w:t>Luckin Coffee firma un Memorando de Entendimiento para la compra de granos de café brasileños por un valor de 10 mil millones de yuanes</w:t></w:r></w:p><w:p><w:pPr><w:pStyle w:val="Ttulo2"/><w:rPr><w:color w:val="355269"/></w:rPr></w:pPr><w:r><w:rPr><w:color w:val="355269"/></w:rPr><w:t>Luckin Coffee, la principal cadena de café en China, ha dado un paso significativo hacia la consolidación de su liderazgo global al firmar un Memorando de Entendimiento con Brasil para la compra de granos de café por un valor de 10,000 millones de yuanes</w:t></w:r></w:p><w:p><w:pPr><w:pStyle w:val="LOnormal"/><w:rPr><w:color w:val="355269"/></w:rPr></w:pPr><w:r><w:rPr><w:color w:val="355269"/></w:rPr></w:r></w:p><w:p><w:pPr><w:pStyle w:val="LOnormal"/><w:jc w:val="left"/><w:rPr></w:rPr></w:pPr><w:r><w:rPr></w:rPr><w:t>En presencia del Sr. Geraldo Alckmin, el Vicepresidente y Ministro de Desarrollo, Industria, Comercio y Servicios de Brasil, Luckin Coffee, la principal cadena de café de China, ha firmado un Memorando de Entendimiento (MoU) con la Agencia Brasileña de Promoción de Exportaciones e Inversiones. Según el acuerdo, y sobre la base del contrato firmado en junio para la compra de 120,000 toneladas de granos de café brasileños durante dos años, Luckin Coffee incrementará su plan de adquisición en otras 120,000 toneladas. Esto significa que, entre 2025 y 2029, Luckin Coffee adquirirá un total de 240,000 toneladas de granos de café brasileños, por un valor estimado de 10,000 millones de RMB. Se trata del mayor plan de adquisición de granos de café de Luckin Coffee hasta la fecha.</w:t><w:br/><w:t></w:t><w:br/><w:t>Guo Jinyi, cofundador, presidente y CEO de Luckin Coffee, comentó: Hace cincuenta años, China y Brasil marcaron el inicio de una nueva era de colaboración mediante el simbólico intercambio de café por alcohol. Hoy, el café se ha convertido en un símbolo de nuestra amistad duradera y ofrece enormes oportunidades para la colaboración industrial. A medida que China y Brasil se embarcan en los próximos &39;50 años dorados&39; de su relación, Luckin Coffee busca servir como un puente entre las industrias cafeteras de ambos países. Aspiramos a llevar el café brasileño de alta calidad y exquisito sabor al reconocimiento global, difundiendo su aroma y reputación en todo el mundo.</w:t><w:br/><w:t></w:t><w:br/><w:t>Como la mayor cadena de café de China, Luckin Coffee se ha consolidado en los últimos años como uno de los principales importadores de granos de café brasileños en el mercado chino, fortaleciendo sus lazos económicos y culturales con sus socios brasileños. En 2022, Luckin Coffee anunció planes para importar aproximadamente 45,000 toneladas de granos de café brasileños durante los próximos tres años. En junio de este año, la empresa firmó una carta de intención para la compra de 120,000 toneladas de granos de café brasileños durante los próximos dos años.</w:t><w:br/><w:t></w:t><w:br/><w:t>Además, el presente año Luckin Coffee ha colaborado con la Embajada de Brasil para celebrar el Festival de Cultura del Café de Brasil de Luckin, organizando una serie de salones de cata profesional con la participación de ganadores del World Barista Championship (WBC). La empresa también ha completado con éxito la fase brasileña de su Gira Global de Exploración de Granos de Café. Luckin Coffee ha inaugurado recientemente su primera tienda temática de Brasil y el Museo del Café de Brasil de Luckin, demostrando aún más su compromiso con la promoción de la cultura cafetera brasileña.</w:t><w:br/><w:t></w:t><w:br/><w:t>Además de firmar el Memorando de Entendimiento (MoU), Luckin Coffee ha establecido varias iniciativas clave en Brasil, incluyendo la apertura de la Oficina de Luckin en Brasil, el Centro de Apoyo a Productores de Luckin en Brasil y el lanzamiento de una Base de Plantación de Alta Calidad de Luckin Coffee. Estas iniciativas estratégicas reforzarán las capacidades de control de calidad de Luckin Coffee en las fases iniciales de la cadena de suministro. Asimismo, respaldarán los esfuerzos de la empresa por explorar e implementar normas de certificación sostenibles para el café, sentando una base sólida para el desarrollo continuo de una cadena de suministro global de alta calidad.</w:t><w:br/><w:t></w:t><w:br/><w:t>Luckin Coffee se ha comprometido a mantenerse a la vanguardia de la innovación en la industria global del café. Con los recursos de primera calidad y construyendo una cadena de suministro de café de categoría mundial, la compañía está avanzando firmemente hacia su objetivo de convertirse en una destacada marca de café centenaria.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