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https://static.comunicae.com/photos/notas/1259053/black_friday_webloyalty-1.jpeg</w:t></w:r></w:hyperlink></w:p><w:p><w:pPr><w:pStyle w:val="Ttulo1"/><w:spacing w:lineRule="auto" w:line="240" w:before="280" w:after="280"/><w:rPr><w:sz w:val="44"/><w:szCs w:val="44"/></w:rPr></w:pPr><w:r><w:rPr><w:sz w:val="44"/><w:szCs w:val="44"/></w:rPr><w:t>Black Friday: 8 em cada 10 compras são abandonadas no último momento, de acordo com os dados da Webloyalty</w:t></w:r></w:p><w:p><w:pPr><w:pStyle w:val="Ttulo2"/><w:rPr><w:color w:val="355269"/></w:rPr></w:pPr><w:r><w:rPr><w:color w:val="355269"/></w:rPr><w:t>Embora habitualmente 1 em cada 2 carrinhos de compras online seja abandonado, durante a campanha da Black Friday o abandono aumenta em 62%. 7 em cada 10 consumidores reconhecem que a publicidade, os influencers e os meios de comunicação desempenham um papel importante nas suas decisões de compra durante a Black Friday e a Cyber Monday.</w:t></w:r></w:p><w:p><w:pPr><w:pStyle w:val="LOnormal"/><w:rPr><w:color w:val="355269"/></w:rPr></w:pPr><w:r><w:rPr><w:color w:val="355269"/></w:rPr></w:r></w:p><w:p><w:pPr><w:pStyle w:val="LOnormal"/><w:jc w:val="left"/><w:rPr></w:rPr></w:pPr><w:r><w:rPr></w:rPr><w:t>A próxima campanha da Black Friday e da Cyber Monday continuará num contexto de incerteza socioeconómica, o que de certa forma favorece a predisposição dos consumidores para começarem as compras de Natal poupando dinheiro graças aos descontos.</w:t><w:br/><w:t></w:t><w:br/><w:t>Embora cada retalhista tenha um calendário específico para este período de saldos, as datas oficiais da Black Friday e da Cyber Monday são 29 de novembro e 2 de dezembro, respetivamente, ou seja, a sexta-feira e segunda-feira após o Dia de Ação de Graças. Esta data comercial, que surgiu nos EUA nos anos 60, tem-se popularizado a nível global e, a cada ano, mais pessoas adquirem produtos durante esta altura.</w:t><w:br/><w:t></w:t><w:br/><w:t>Segundo o novo estudo da NetSonda, a intenção de gasto dos portugueses para esta Black Friday será de 330€. Apesar de este ano a previsão de gasto ter diminuído 8% em relação ao ano anterior, 31% dos consumidores esperam gastar mais nesta campanha.</w:t><w:br/><w:t></w:t><w:br/><w:t>De facto, neste estudo, 90% dos portugueses afirmam que vão fazer compras durante a Black Friday, sobretudo entre a faixa etária dos 25 aos 34 anos.</w:t><w:br/><w:t></w:t><w:br/><w:t>No que respeita às categorias com maior intenção de compra, destaca-se a tecnologia (54%), seguida de moda e acessórios (38%), eletrodomésticos (36%) e livros (33%). </w:t><w:br/><w:t></w:t><w:br/><w:t>É uma tendência que se tem vindo a repetir nos últimos anos porque os consumidores aproveitam para adquirir produtos de valor elevado a um melhor preço. Além disso, o canal online integrou-se nos hábitos de consumo e cada vez mais portugueses recorrem a esta via para evitar filas e multidões, para contornar a dificuldade que, por vezes, pode representar encontrar produtos específicos em lojas físicas, para simplificar a comparação de preços em diferentes lojas ou mesmo para encontrar novas formas de poupar adicionando descontos extra com soluções como o cashback oferecido, por exemplo, por programas como o Compra e Poupa, comenta Eduardo Esparza, VP General Manager da Webloyalty Ibéria & Brasil.</w:t><w:br/><w:t></w:t><w:br/><w:t>81% dos carrinhos são abandonados durante a campanha da Black Friday: como evitar?</w:t><w:br/><w:t></w:t><w:br/><w:t>A campanha da Black Friday e da Cyber Monday é já uma data imprescindível no calendário do sector do retalho. Isto faz com que as marcas iniciem uma maratona na estratégia de captar novos clientes, retê-los e enfrentar os desafios que se lhes apresentam.</w:t><w:br/><w:t></w:t><w:br/><w:t>Um dos principais é o aumento do abandono dos carrinhos de compras por parte dos clientes online. Embora a taxa de abandono habitual seja de cerca de 50%, durante a campanha da Black Friday dispara para 81%.</w:t><w:br/><w:t></w:t><w:br/><w:t>Segundo os especialistas da Webloyalty, empresa líder na geração de receitas adicionais para o comércio eletrónico através de Retail Media, existem várias razões que podem contribuir para o abandono do carrinho: por um lado, a exaustiva comparação de preços devido ao grande número de ofertas disponíveis; encontrar problemas de pagamento, com processos longos, múltiplos cliques ou mesmo falta de opções de métodos de pagamento e erros do sistema; custos de envio elevados; prazos de entrega longos; e falta de informação, que cria uma sensação de insegurança e abandono do carrinho.</w:t><w:br/><w:t></w:t><w:br/><w:t>Portanto, para reduzir estas taxas de abandono, os especialistas da Webloyalty recomendam otimizar o processo de finalização da encomenda, eliminando etapas desnecessárias; oferecer diferentes métodos de entrega e fórmulas de pagamento; aplicar estratégias de recuperação do carrinho através de mensagens personalizadas; ter um serviço de apoio ao cliente simples e disponível; e a personalização da experiência de compra através da recomendação de produtos que satisfaçam as necessidades do consumidor.</w:t><w:br/><w:t></w:t><w:br/><w:t>Retail Media, uma fórmula para alcançar um consumidor impactado por muitas marcas e compensar as perdas</w:t><w:br/><w:t></w:t><w:br/><w:t>Segundo o inquérito Black Friday 2023: Consumers Widen Their Search for Holiday Bergains, 7 em cada 10 consumidores reconhecem que a publicidade, os influencers e os meios de comunicação desempenharam um papel importante nas suas decisões de compra durante a Black Friday e a Cyber Monday. </w:t><w:br/><w:t></w:t><w:br/><w:t>O retail media apresenta-se como uma solução estratégica para que os retalhistas possam focar as suas ações de forma precisa e direta, impactando os consumidores com aquilo que realmente querem e precisam comprar, compensando as perdas derivadas dos descontos agressivos e das elevadas taxas de abandono dos carrinhos de compras. Através dos diferentes canais, os retalhistas podem oferecer informação sobre os seus produtos ou serviços, segmentada e orientada para um público mais recetivo do que noutras alturas do ano, comenta o VP General Manager da Webloyalty Ibéria & Brasil.</w:t><w:br/><w:t></w:t><w:br/><w:t>O Retail Media permite gerar receitas adicionais, otimizar as ações de marketing e personalizar a experiência de compra. Desta forma, esta ferramenta ajuda as lojas a impulsionar a sua rentabilidade num ambiente comercial cada vez mais competitivo, especialmente durante períodos de elevada atividade promocional como a Black Friday e a Cyber Monday.</w:t><w:br/><w:t></w:t><w:br/><w:t>Os retalhistas têm uma oportunidade única na Black Friday de captar novos clientes. Para isso, devem preparar-se com antecedência para a campanha, para serem capazes de atender, com sucesso, o possível aumento de tráfego e vendas previsto para esta altura. Além disso, é importante que realizem ações que lhes permitam ser os primeiros a captar a atenção dos consumidores, bem como segmentar os clientes para oferecer a cada um a oferta mais adequada, assegura o dirigente da Webloyalty.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Lisboa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