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Alterações no Comité Executivo da Schaeffler AG</w:t>
      </w:r>
    </w:p>
    <w:p>
      <w:pPr>
        <w:pStyle w:val="Ttulo2"/>
        <w:rPr>
          <w:color w:val="355269"/>
        </w:rPr>
      </w:pPr>
      <w:r>
        <w:rPr>
          <w:color w:val="355269"/>
        </w:rPr>
        <w:t>Thomas Stierle da Vitesco Technologies será o responsável da nova divisão E-Mobility. O Dr. Jochen Schröder assumirá o cargo de Regional CEO Europe, enquanto Christophe Hannequin sucederá a Claus Bauer como CFO no próximo ano.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Na ultima reunião, o Conselho de Supervisão da Schaeffler AG realizou duas nomeações para o Comité de Direção da Schaeffler AG. Além disso, há outra mudança de pessoal no Comité Executivo. Este órgão, composto pelo Comité de Direção e por quatro CEO regionais, era até agora formado por oito membros e integrará uma nona pessoa a partir de 1 de outubro de 2024.</w:t>
        <w:br/>
        <w:t/>
        <w:br/>
        <w:t>Thomas Stierle (54), que atualmente ocupa o cargo de CEO da divisão Electrification Solutions da Vitesco Technologies, foi nomeado CEO da nova divisão E-Mobility e membro efetivo do Comité Executivo da Schaeffler AG com entrada em vigor a 1 de outubro de 2024. Tal como anunciado anteriormente, o Dr. Jochen Schröder (53), até agora responsável pela unidade de negócio E-Mobility da divisão Automotive Technologies da Schaeffler, assumirá o cargo de Regional CEO Europe a partir de 1 de outubro de 2024. Além disso, Christophe Hannequin (48) foi nomeado Chief Financial Officer e membro efetivo do Comité Executivo da Schaeffler AG. Assumirá as suas funções, a partir de 1 de outubro de 2025. O seu antecessor neste cargo, Claus Bauer, cumprirá o seu contrato até ao final do seu mandato, em 31 de agosto de 2025.</w:t>
        <w:br/>
        <w:t/>
        <w:br/>
        <w:t>Thomas Stierle foi CEO da divisão Electrification Solutions da Vitesco Technologies desde o início de 2023. Anteriormente, dirigiu as áreas de Electrification Technology e Electronic Controls. Thomas Stierle iniciou a sua carreira profissional na Siemens VDO e ocupou diversos cargos nesta empresa e, mais tarde, na Continental Automotive GmbH na Alemanha e Estados Unidos. É licenciado em engenharia elétrica pela Universidade Técnica de Dresden (Alemanha).</w:t>
        <w:br/>
        <w:t/>
        <w:br/>
        <w:t>O Dr. Jochen Schröder integrou a Schaeffler em 2018. Anteriormente, ocupou o cargo de CTO na Valeo-Siemens eAutomotive desde 2016. O Dr. Schröder iniciou a sua carreira profissional na BMW AG na área do desenvolvimento de transmissões e ocupou diversos cargos diretivos na área da eletrificação de acionamentos até 2016. Estudou engenharia eletrotécnica na Universidade Técnica de Hamburgo e obteve o doutoramento em tecnologia de controlo na mesma universidade em 2001.</w:t>
        <w:br/>
        <w:t/>
        <w:br/>
        <w:t>Christophe Hannequin foi Group Chief Financial Officer do JCB Group na Grã-Bretanha desde 2022. Entre 2008 e 2022 ocupou diversos cargos de direção, principalmente na área das finanças, na Michelin nos Estados Unidos, Canadá e França. Anteriormente, desempenhou funções financeiras na Plastic Omnium, entre 2004 e 2008, e na Saint Gobain, entre 1999 e 2004. Christophe Hannequin tem um MBA outorgado pela Wake Forest University School of Business (Babcock), nos EUA, e um Master of Science outorgado pela Bordeaux Graduate School of Management (KEDGE), em França.</w:t>
        <w:br/>
        <w:t/>
        <w:br/>
        <w:t>Georg F. W. Schaeffler, acionista familiar e presidente do Conselho de Supervisão da Schaeffler AG, disse: Com as alterações no Comité Executivo da Schaeffler AG, alinhamos constantemente a empresa com a iminente fusão com a Vitesco Technologies AG, para aproveitar as oportunidades resultantes. Thomas Stierle garantirá que a história de sucesso da Vitesco Technologies no domínio da mobilidade elétrica continua na Schaeffler. No seu novo cargo de Regional CEO Europe, o Dr. Jochen Schröder contribuirá com a sua vasta experiência no setor automotivo, com especial destaque na eletrificação. Christophe Hannequin é um especialista financeiro altamente qualificado e experiente que conta com um vasto know-how internacional no setor financeiro, especialmente no setor automotivo, mas também em diversas áreas industriais, sendo um enorme prazer dar-lhe as boas-vindas como nosso Chief Financial Officer. O Conselho de Supervisão espera poder continuar a colaborar com o Comité Executivo.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 Just Desvern, Espanha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2024-10-04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