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https://static.comunicae.com/photos/notas/1256985/Rendering-Automechanika-Booth-1_1092312_medium-1.jpg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Schaeffler apresenta novos caminhos para uma mobilidade sustentável, eficiente e conectada</w:t>
      </w:r>
    </w:p>
    <w:p>
      <w:pPr>
        <w:pStyle w:val="Ttulo2"/>
        <w:rPr>
          <w:color w:val="355269"/>
        </w:rPr>
      </w:pPr>
      <w:r>
        <w:rPr>
          <w:color w:val="355269"/>
        </w:rPr>
        <w:t>A Schaeffler apresenta soluções de reparação e serviço inovadoras para motores de combustão, híbridos e veículos elétrico. Com a transição para a Vehicle Lifetime Solutions, a Schaeffler acentua o foco na inovação, no progresso, numa maior orientação para o cliente e cria valor em várias áreas do ecosistema de mobilidade.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Motion Technology Company, Schaeffler, apresentará a sua gama completa de soluções de reparação e serviço para veículos de combustão, híbridos e elétricos na maior feira mundial do setor, a Automechanika Frankfurt, de 10 a 14 de setembro de 2024. Sob o tema Sustaining Motion, Pioneering Future, a feira tem algo de muito especial para oferecer este ano: A Schaeffler apresentará pela primeira vez a sua divisão Automotive Aftermarket, sob o nome Schaeffler Vehicle Lifetime Solutions, abreviado para VLS. Este novo nome representa o desenvolvimento da divisão e reflete o forte compromisso da Schaeffler com a inovação sustentável, o progresso tecnológico e as novas soluções por medida para os seus clientes.</w:t>
        <w:br/>
        <w:t/>
        <w:br/>
        <w:t>Centrados na digitalização e na e-mobilidade</w:t>
        <w:br/>
        <w:t/>
        <w:br/>
        <w:t>A digitalização e a e-mobilidade são cada vez mais importantes na evolução do ecosistema da mobilidade. A Schaeffler Vehicle Lifetime Solutions representa os pontos fortes consolidados da marca, assim como as novas tecnologias e inovações: Sempre evoluímos e hoje estamos a fazê-lo de novo. Para continuar a ser um dos principais fornecedores de soluções de manutenção de veículos no futuro, estamos a reforçar a nossa atividade principal, adaptando-a às novas circunstâncias. Também abriremos novas oportunidades de negócio a médio prazo, afirma Jens Schüler, CEO da Schaeffler Vehicle Lifetime Solutions. O novo foco estratégico da divisão abarca produtos e soluções de reparação e serviço para o mercado do pós-venda automóvel, ao mesmo tempo que dá prioridade ao desenvolvimento de novas tecnologias, incluindo soluções de mobilidade elétrica, conectadas digitalmente e automatizadas.</w:t>
        <w:br/>
        <w:t/>
        <w:br/>
        <w:t>Aumento da oferta mediante tecnologias chave</w:t>
        <w:br/>
        <w:t/>
        <w:br/>
        <w:t>A integração do fornecedor automóvel Vitesco Technologies é um passo importante nesta transformação. A Schaeffler Vehicles Lifetime Solutions aumenta a sua oferta com tecnologias chave para a eletrificação da cadeia cinemática, em resposta a um mercado que exige soluções inovadoras para o futuro da mobilidade afirma Schüler. Isto inclui principalmente o aumento da gama de sistemas de gestão térmica, assim como o desenvolvimento de módulos híbridos e eixos elétricos integrados. Entre os muitos produtos em destaque encontra-se o sensor de NOx da Vitesco Technologies, que também estará presente na Automechanika em Frankfurt. Este sensor mede de maneira precisa e continua a concentração de azoto nos gases de escape dos veículos Diesel, contribuindo assim para atingir emissões mais limpas.</w:t>
        <w:br/>
        <w:t/>
        <w:br/>
        <w:t>A Schaeffler Vehicle Lifetime Solutions na Automechanika Frankfurt</w:t>
        <w:br/>
        <w:t/>
        <w:br/>
        <w:t>Na Automechanika Frankfurt 2024, a Schaeffler Vehicle Lifetime Solutions apresentará a sua oferta integral em três áreas principais, que confirmam a agenda da divisão: tecnologia preparada para o futuro, produtos centrados no mercado e serviços orientados para o cliente. Cada uma destas áreas reflete as competências essenciais e a força inovadora da Schaeffler.</w:t>
        <w:br/>
        <w:t/>
        <w:br/>
        <w:t>Tecnologia preparada para o futuro</w:t>
        <w:br/>
        <w:t/>
        <w:br/>
        <w:t>No seu stand, os visitantes poderão conhecer os últimos desenvolvimentos e inovações que apoiam a transição para a mobilidade elétrica e para os veículos inteligentes e conectados. Além do sensor NOx, estas inovações incluem o Schaeffler Mover, uma plataforma modulável para veículos autónomos e a impressora 3D OmniFusion, capaz de imprimir componentes automóveis em diversos metáis de uma forma rentável. Também se destacará o uso do aço ecológico e outros materiais sustentáveis.</w:t>
        <w:br/>
        <w:t/>
        <w:br/>
        <w:t>Produtos centrados no mercado</w:t>
        <w:br/>
        <w:t/>
        <w:br/>
        <w:t>A Schaeffler vai expôr uma ampla gama de produtos e soluções de manutenção criadas para satisfazer os requisitos atuais e futuros do ecosistema da mobilidade. Entre eles, inclui-se o kit de reparação de embraiagens desconectáveis LuK K0 para híbridos, o módulo de gestão térmica INA de segunda geração e as últimas gerações de rolamentos de roda FAG WheelSet. Todos os produtos foram desenhados para ajudar as oficinas a enfrentar com eficácia os crescentes desafios da e-mobilidade e a digitalização no futuro.</w:t>
        <w:br/>
        <w:t/>
        <w:br/>
        <w:t>Serviços orientados para o cliente</w:t>
        <w:br/>
        <w:t/>
        <w:br/>
        <w:t>Com o objetivo de oferecer um serviço de excelência, a Schaeffler Vehicle Lifetime Solutions proporciona inovações e serviços digitais. Com a sua marca de serviços REPXPERT, a divisão ajuda os mecânicos a realizar reparações de uma forma eficiente e profissional e prepara-os para a manutenção das futuras gerações de veículos graças a um completo programa de formação e de ferramentas especiais. A prova disso é que a Schaeffler oferece soluções de manutenção no campo da e-mobilidade, e na Automechanika mostrará como as oficinas podem levar a cabo reparações profissionais do motor e transmissão em veículos elétricos tecnicamente sofisticados, utilizando o Schaeffler E-Axle RepSystem G e M.</w:t>
        <w:br/>
        <w:t/>
        <w:br/>
        <w:t>Os visitantes também poderão experimentar o Schaeffler OneCode no stand: O código QR que se encontra em todas as embalagens da Schaeffler Vehicle Lifetime Solutions e aumenta a oferta de serviços digitais para o profissional com uma solução especialmente fácil de usar.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2024-09-04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