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https://static.comunicae.com/photos/notas/1256812/patrocinadores-evento-lima-comunicae.png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Rankia Markets Experience aterriza en Lima</w:t>
      </w:r>
    </w:p>
    <w:p>
      <w:pPr>
        <w:pStyle w:val="Ttulo2"/>
        <w:rPr>
          <w:color w:val="355269"/>
        </w:rPr>
      </w:pPr>
      <w:r>
        <w:rPr>
          <w:color w:val="355269"/>
        </w:rPr>
        <w:t>La Rankia Markets Experience vuelve a Lima después del éxito de las últimas ediciones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24 de septiembre de 2024, el Sheraton Lima Historic Center, en Lima se convertirá en el epicentro del mundo financiero para todos los interesados en las inversiones en Perú.</w:t>
        <w:br/>
        <w:t/>
        <w:br/>
        <w:t>Se presentala segunda edición de Rankia Markets Experience Perú, un evento que llega tras el rotundo éxito en Colombia, Argentina y otros países de la región. Esta jornada se ha convertido en una cita ineludible para los inversionistas peruanos, combinando conferencias de alto valor con oportunidades de networking de primer nivel.</w:t>
        <w:br/>
        <w:t/>
        <w:br/>
        <w:t>Lima será el escenario de una jornada única, donde se reunirán las entidades más prestigiosas y mejor valoradas por la mayor comunidad financiera de habla hispana. El evento contará con la presencia de expertos financieros de renombre, tanto a nivel nacional como internacional, incluyendo a Pablo Gil, Walter Eyzaguirre, Alonso Choquecota, Hernán Zegarra, Fernando Yanez, Diego Alonso, Ariana Bernales Polo, Génesis Collantes Neira y Franco Guerrero.</w:t>
        <w:br/>
        <w:t/>
        <w:br/>
        <w:t>Durante el evento, se abordarán temas clave del mundo financiero, como mercados, análisis técnico, trading, derivados y más, a través de ponencias de alto valor formativo. Será una oportunidad excepcional para aprender de los grandes profesionales del sector.</w:t>
        <w:br/>
        <w:t/>
        <w:br/>
        <w:t>Además, durante la jornada, se celebrará la entrega de los Premios Rankia 2024, elegidos por los usuarios de Rankia. Esta gala será el broche de oro de un evento destinado a consolidarse como un encuentro de referencia en el sector financiero de Perú.</w:t>
        <w:br/>
        <w:t/>
        <w:br/>
        <w:t>Detalles para participar en el evento:</w:t>
        <w:br/>
        <w:t/>
        <w:br/>
        <w:t>Registro: enlace</w:t>
        <w:br/>
        <w:t/>
        <w:br/>
        <w:t>Entrada: gratuita</w:t>
        <w:br/>
        <w:t/>
        <w:br/>
        <w:t>Lugar: Sheraton Lima Historic Center, Lima</w:t>
        <w:br/>
        <w:t/>
        <w:br/>
        <w:t>Fecha: martes 24 de septiembre de 2024</w:t>
        <w:br/>
        <w:t/>
        <w:br/>
        <w:t>Después de registrarte, solo queda esperar la fecha y disfrutar del evento el 24 de septiembre en el Sheraton Lima Historic Center en Lima.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2024-08-19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