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https://static.comunicae.com/photos/notas/1256467/Andrea_Baggio_and_Juan_Ricardo_Palacio_at_the_ReputationUPs_Miami_Office-1-1.jpg</w:t></w:r></w:hyperlink></w:p><w:p><w:pPr><w:pStyle w:val="Ttulo1"/><w:spacing w:lineRule="auto" w:line="240" w:before="280" w:after="280"/><w:rPr><w:sz w:val="44"/><w:szCs w:val="44"/></w:rPr></w:pPr><w:r><w:rPr><w:sz w:val="44"/><w:szCs w:val="44"/></w:rPr><w:t>The Impact of Cyber Attacks on Reputation: Insights from Andrea Baggio, CEO of Help Ransomware</w:t></w:r></w:p><w:p><w:pPr><w:pStyle w:val="Ttulo2"/><w:rPr><w:color w:val="355269"/></w:rPr></w:pPr><w:r><w:rPr><w:color w:val="355269"/></w:rPr><w:t>Online security and reputation expert Andrea Baggio, CEO of Help Ransomware, discusses the impact of cyberattacks on reputation</w:t></w:r></w:p><w:p><w:pPr><w:pStyle w:val="LOnormal"/><w:rPr><w:color w:val="355269"/></w:rPr></w:pPr><w:r><w:rPr><w:color w:val="355269"/></w:rPr></w:r></w:p><w:p><w:pPr><w:pStyle w:val="LOnormal"/><w:jc w:val="left"/><w:rPr></w:rPr></w:pPr><w:r><w:rPr></w:rPr><w:t>In the past year, 66% of organizations have been hit by ransomware.</w:t><w:br/><w:t></w:t><w:br/><w:t>These figures threaten the stability, economy and reputation of businesses large and small around the world, affecting both public and private organizations and causing damage at all levels.</w:t><w:br/><w:t></w:t><w:br/><w:t>In light of this reality, Andrea Baggio, CEO and co-founder of Help Ransomware, a global leader in cybersecurity and corporate reputation, sets out some advice. The project was born out of a desire to provide a solution for those who fall victim to these unexpected situations, offering unique and effective tools.</w:t><w:br/><w:t></w:t><w:br/><w:t>What is Help Ransomware? </w:t><w:br/><w:t></w:t><w:br/><w:t>Help Ransomware is a cybersecurity company that is part of the ReputationUP Group, a multinational company that provides IT and online reputation services.</w:t><w:br/><w:t></w:t><w:br/><w:t>Services provided by Help Ransomware include:</w:t><w:br/><w:t></w:t><w:br/><w:t>24/7 ransomware decryption;</w:t><w:br/><w:t></w:t><w:br/><w:t>Guaranteed recovery of ransomware-encrypted data;</w:t><w:br/><w:t></w:t><w:br/><w:t>Ransomware protection and prevention consulting;</w:t><w:br/><w:t></w:t><w:br/><w:t>Incident response planning;</w:t><w:br/><w:t></w:t><w:br/><w:t>Training;</w:t><w:br/><w:t></w:t><w:br/><w:t>Data breach and leak protection;</w:t><w:br/><w:t></w:t><w:br/><w:t>Monitoring and remediation of data leaked by ransomware;</w:t><w:br/><w:t></w:t><w:br/><w:t>Crisis Management and Reputation Protection;</w:t><w:br/><w:t></w:t><w:br/><w:t>Cyber insurance.</w:t><w:br/><w:t></w:t><w:br/><w:t>The Reality for Organizations that Suffer a Cyber Attack</w:t><w:br/><w:t></w:t><w:br/><w:t>The first thing to know is that when an organization suffers a cyberattack, the company&39;s entire system grinds to a halt.</w:t><w:br/><w:t></w:t><w:br/><w:t>When a company is attacked, it cannot access its information, and we as a group are the first to offer a comprehensive 360-degree service. We reach the attacked company and recover the stolen data, and we also tell them how and why the attack occurred: only by finding the source of the problem can we restore the company&39;s operations, explains Andrea Baggio.</w:t><w:br/><w:t></w:t><w:br/><w:t>We also take care of all the legal aspects. Beyond the technical part, when a company is attacked, it has to issue a statement explaining whether sensitive data of third parties has been affected or justifying any delays or disruptions in services: we provide them with the tools to communicate this to suppliers, customers and their collaborators, which is an essential part of crisis reputation management, continues the CEO of Help Ransomware.</w:t><w:br/><w:t></w:t><w:br/><w:t>Why Companies Should Invest in Protection Against Online Attacks</w:t><w:br/><w:t></w:t><w:br/><w:t>Today, there is an alarming reality: cyber-attacks and those causing reputational crises are increasing at a rate of 3,000% per month, according to public data.</w:t><w:br/><w:t></w:t><w:br/><w:t>Many of the affected companies face a range of issues, including reputational damage, economic damage from data recovery, and financial damage from the disruption of daily business operations.</w:t><w:br/><w:t></w:t><w:br/><w:t>2021 was the year with the highest number of ransomware attacks: there were 623 million attacks worldwide, a 105% increase from 2020, according to the 2022 IDC and Statista report.</w:t><w:br/><w:t></w:t><w:br/><w:t>It&39;s important to note that the average cost of repairing the damage from a ransomware attack is $1.85 million, and critically, 43% of organizations that paid the ransom were still unable to recover their data, resulting in further loss, Baggio explains.</w:t><w:br/><w:t></w:t><w:br/><w:t>Advice for Protecting Businesses and their Online Reputation</w:t><w:br/><w:t></w:t><w:br/><w:t>According to Andrea Baggio, CEO of Help Ransomware, there are two main things to do.</w:t><w:br/><w:t></w:t><w:br/><w:t>The first is to constantly monitor everything that happens around the company: in this type of attack, there is not a second to lose, because the hackers will use this time to cause greater damage to the company.</w:t><w:br/><w:t></w:t><w:br/><w:t>In fact, the second thing you need to do is to invest in training people in cybersecurity: not just the technical people, but everyone needs to know what to do, so that when an attack spreads via email, such as a typical phishing attack, everyone can act.How to Mitigate the Impact on the Company&39;s Reputation after a Ransomware Attack</w:t><w:br/><w:t></w:t><w:br/><w:t>The first step is to avoid misrepresentation: 90% of companies that have been attacked or are in a reputational crisis spread false information.</w:t><w:br/><w:t></w:t><w:br/><w:t>The second thing is to report what happened correctly: you need to communicate clearly and concisely what happened to customers, suppliers, the press and the entire internal and external communications team.</w:t><w:br/><w:t></w:t><w:br/><w:t>That is why the ReputationUP Group, together with Help Ransomware, decided to act in both directions, offering a unique service for IT and online reputation protection, with 25 years of experience in Europe and America.</w:t><w:br/><w:t></w:t><w:br/><w:t>We work 24/7 to make a company&39;s reputation its most valuable asset, finalizes Baggio.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Miami, Florida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2024-07-29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