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https://static.comunicae.com/photos/notas/1256352/Greys_international_expansion_into_LATAM_and_SEA_markets.jpg</w:t>
        </w:r>
      </w:hyperlink>
    </w:p>
    <w:p>
      <w:pPr>
        <w:pStyle w:val="Ttulo1"/>
        <w:spacing w:lineRule="auto" w:line="240" w:before="280" w:after="280"/>
        <w:rPr>
          <w:sz w:val="44"/>
          <w:szCs w:val="44"/>
        </w:rPr>
      </w:pPr>
      <w:r>
        <w:rPr>
          <w:sz w:val="44"/>
          <w:szCs w:val="44"/>
        </w:rPr>
        <w:t>Grey amplía su presencia internacional y servicios a los mercados de América Latina y el Sudeste Asiático</w:t>
      </w:r>
    </w:p>
    <w:p>
      <w:pPr>
        <w:pStyle w:val="Ttulo2"/>
        <w:rPr>
          <w:color w:val="355269"/>
        </w:rPr>
      </w:pPr>
      <w:r>
        <w:rPr>
          <w:color w:val="355269"/>
        </w:rPr>
        <w:t>La empresa anuncia un nuevo sistema de pago en varios países, para atender a un público más amplio de nómadas digitales, a medida que amplía sus servicios y operaciones a América Latina y el Sudeste Asiático</w:t>
      </w:r>
    </w:p>
    <w:p>
      <w:pPr>
        <w:pStyle w:val="LOnormal"/>
        <w:rPr>
          <w:color w:val="355269"/>
        </w:rPr>
      </w:pPr>
      <w:r>
        <w:rPr>
          <w:color w:val="355269"/>
        </w:rPr>
      </w:r>
    </w:p>
    <w:p>
      <w:pPr>
        <w:pStyle w:val="LOnormal"/>
        <w:jc w:val="left"/>
        <w:rPr/>
      </w:pPr>
      <w:r>
        <w:rPr/>
        <w:t>Y Combinator alumGrey(https://Grey.co) una startup de pagos transfronterizos B2C fundada en 2020, está ampliando sus servicios y operaciones a América Latina (LATAM) y el Sudeste Asiático (SEA). Este movimiento les permite aprovechar el creciente mercado de pagos digitales de estas regiones y atender a un público más amplio de personas independientes de su ubicación.</w:t>
        <w:br/>
        <w:t/>
        <w:br/>
        <w:t>Grey ya se ha establecido en África, su mercado de origen inicial, facilitando transferencias de dinero globales a través de cuentas bancarias extranjeras para su grupo demográfico principal. Desde su creación, la empresa ha recaudado 2 millones de dólares en financiación inicial y ha ayudado con éxito a casi un millón de usuarios a navegar por las complejidades de los pagos internacionales. Este logro es aún más notable si se tiene en cuenta la feroz competencia existente.</w:t>
        <w:br/>
        <w:t/>
        <w:br/>
        <w:t>El 16 de julio de 2024, Grey anunció su entrada oficial en LATAM y SEA y opciones de pago adicionales a través de su red existente de más de 80 países. En particular, la empresa ofrece ahora pagos en USDC. Los usuarios pueden aprovechar la red Ethereum o TRON para enviar USDC directamente a direcciones de monederos externos.</w:t>
        <w:br/>
        <w:t/>
        <w:br/>
        <w:t>Esta expansión representa una gran oportunidad para la inclusión financiera, especialmente en LATAM, donde aproximadamente el 70% de la población sigue sin tener acceso a servicios bancarios. Grey pretende salvar esta brecha ofreciendo soluciones financieras accesibles.</w:t>
        <w:br/>
        <w:t/>
        <w:br/>
        <w:t>Nuestro principal objetivo en América Latina y el Sudeste Asiático es revolucionar el mercado con un producto que sea más abierto, más digital y más inclusivo, afirmó en un comunicado Idorenyin Obong, cofundador y consejero delegado de Grey. Contratamos e invertimos en talentos de América Latina durante nuestras etapas de planificación de la expansión para ayudar a comprender los matices del mercado porque satisfacer las necesidades de nuestros usuarios, independientemente de los países en los que residan, seguirá siendo principalmente la fuerza impulsora de nuestro negocio. Obong subrayó además el potencial en el Sudeste Asiático, destacando la oportunidad de ofrecer soluciones innovadoras para la gestión de las finanzas personales en la era digital.</w:t>
        <w:br/>
        <w:t/>
        <w:br/>
        <w:t>Grey ha establecido su presencia en mercados clave como Estados Unidos, Reino Unido y Europa. En los últimos cuatro años, la empresa ha mejorado constantemente sus servicios para empoderar a los nómadas digitales de todo el mundo, independientemente de su ubicación. Su oferta incluye cuentas multidivisa (https://apo-opa.co/46beVhA), transferencias internacionales de bajo coste (https://apo-opa.co/3Ydi2DT), una tarjeta virtual Mastercard USD (https://apo-opa.co/3zEyItt),herramientas de gestión de gastos y sólidas medidas de seguridad.</w:t>
        <w:br/>
        <w:t/>
        <w:br/>
        <w:t>Nuestra visión es construir una empresa que refleje la naturaleza global de nuestro negocio y atienda las diversas necesidades de nuestros usuarios, dijo Joseph Femi Aghedo, cofundador y director de operaciones de Grey. Con nuestra creciente presencia internacional y nuestro talentoso equipo global, estamos dedicados a impulsar la inclusión financiera y el empoderamiento económico de los nómadas digitales en todas partes.</w:t>
        <w:br/>
        <w:t/>
        <w:br/>
        <w:t>La expansión de Grey en LATAM y SEA posiciona a la compañía para convertirse en un actor importante en el panorama global de las fintech, ofreciendo soluciones financieras innovadoras para un segmento de población activa en crecimiento.</w:t>
        <w:br/>
        <w:t/>
        <w:br/>
        <w:t>Distribuido por APO Group en nombre de Grey.</w:t>
        <w:br/>
        <w:t/>
        <w:br/>
        <w:t>Descargar imagen (1): https://apo-opa.co/3WaNAHx</w:t>
        <w:br/>
        <w:t/>
        <w:br/>
        <w:t>Descargar imagen (2): https://apo-opa.co/3y3SBd8</w:t>
        <w:br/>
        <w:t/>
        <w:br/>
        <w:t>Descarga imagen (3): https://apo-opa.co/4662cg5</w:t>
        <w:br/>
        <w:t/>
        <w:br/>
        <w:t>Sobre Grey:</w:t>
        <w:br/>
        <w:t/>
        <w:br/>
        <w:t>Grey está a la vanguardia de la oferta de soluciones bancarias globales seguras y cómodas para satisfacer las necesidades de clientes y empresas. Con una licencia Money Service Business de FINTRAC en Canadá y FinCEN en EE.UU., Grey, cuyo principal objetivo son los mercados emergentes, ha creado una gama de servicios que permiten a particulares y empresas poseer y gestionar fácilmente sus cuentas bancarias en el extranjero, incluido el cambio de divisas y el acceso a tarjetas virtuales. Grey Inc, sociedad debidamente constituida con arreglo a las leyes de Delaware (EE.UU.), es la proveedora de los servicios de Grey.</w:t>
        <w:br/>
        <w:t/>
        <w:br/>
        <w:t>Más información en: https://Grey.co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Francisco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