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https://static.comunicae.com/photos/notas/1256085/Alejandro_Castro_Jimnez_Labora1.jpg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Alejandro Castro Jiménez Labora transforma el Malecón de Villahermosa</w:t>
      </w:r>
    </w:p>
    <w:p>
      <w:pPr>
        <w:pStyle w:val="Ttulo2"/>
        <w:rPr>
          <w:color w:val="355269"/>
        </w:rPr>
      </w:pPr>
      <w:r>
        <w:rPr>
          <w:color w:val="355269"/>
        </w:rPr>
        <w:t>Alejandro Castro Jiménez Labora ha liderado una intervención urbana integral en el Malecón de Villahermosa, reconectando a la población con la naturaleza del río Grijalva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2007, el río Grijalva superó su nivel máximo, inundando dos tercios de Villahermosa por casi 40 días. En respuesta, se construyó un muro de contención, funcional, pero que distanció a los habitantes de su entorno natural. La nueva propuesta del Malecón, con 5.3 kilómetros a lo largo del río, busca restaurar esta conexión sin alterar el curso del agua ni poner en riesgo a la población.</w:t>
        <w:br/>
        <w:t/>
        <w:br/>
        <w:t>El proyecto, impulsado por SEDATU y liderado por Alejandro Castro, respeta los flujos naturales del suelo y la topografía del área. Se creó un paseo peatonal con vistas panorámicas del río y áreas recreativas y deportivas, como campos de béisbol, canchas de baloncesto, campos de fútbol, un skatepark y parques infantiles. Tres edificios de restaurantes y quioscos se integran armónicamente con el paisaje natural. También se rehabilitaron muelles y embarcaderos para mejorar la accesibilidad y conexión con el río.</w:t>
        <w:br/>
        <w:t/>
        <w:br/>
        <w:t>Las mejoras urbanas incluyen la renovación de aceras, cruces peatonales seguros y vegetación en las calles para proporcionar sombra. Un nuevo sistema de iluminación pública mejora la movilidad y seguridad de los peatones, y una ciclovía fomenta la movilidad no motorizada, beneficiando al medio ambiente.</w:t>
        <w:br/>
        <w:t/>
        <w:br/>
        <w:t>La intervención también recuperó más de 125,000 m2 a lo largo del río, reforestados con vegetación nativa de bajo mantenimiento y equipados con áreas de juego, bancos, mesas, zonas contemplativas, senderos peatonales, iluminación pública y parques diseñados para coexistir con el río, incluso cuando sube.</w:t>
        <w:br/>
        <w:t/>
        <w:br/>
        <w:t>El objetivo principal de este proyecto es devolver a los ciudadanos el acceso y disfrute del río Grijalva, creando un espacio urbano que no solo sea funcional, sino también bello y sostenible, comenta Alejandro Castro Jiménez Labora.</w:t>
        <w:br/>
        <w:t/>
        <w:br/>
        <w:t>La zona cultural, que incluye el Teatro Esperanza Iris, la Biblioteca José María Pino Suárez y el Museo Regional de Antropología Carlos Pellicer, fue rehabilitada. Estos espacios ahora albergan programas de actividades que revitalizan el área y apoyan los negocios locales. La oferta gastronómica, cultural y deportiva genera empleos, atrae turismo y beneficia a toda Villahermosa.</w:t>
        <w:br/>
        <w:t/>
        <w:br/>
        <w:t>Alejandro Castro Jiménez Labora ha creado una arquitectura duradera, sensible a la cultura y necesidades humanas, embelleciendo y dignificando la naturaleza y la ciudad.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