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https://static.comunicae.com/photos/notas/1255944/IMG_1_-_Eurowag_est_de_volta_ao_Salo_Nacional_do_Transporte.jpeg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 Eurowag está de volta ao Salão Nacional do Transporte</w:t>
      </w:r>
    </w:p>
    <w:p>
      <w:pPr>
        <w:pStyle w:val="Ttulo2"/>
        <w:rPr>
          <w:color w:val="355269"/>
        </w:rPr>
      </w:pPr>
      <w:r>
        <w:rPr>
          <w:color w:val="355269"/>
        </w:rPr>
        <w:t>Pelo 3º ano consecutivo, a Eurowag vai participar no evento que é ponto de encontro de referência entre várias empresas e profissionais da área do transporte rodoviário de mercadorias para anunciar as novidades e discutir as tendências do setor.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Eurowag, empresa europeia líder em soluções digitais para o transporte rodoviário, vai estar presente na 7ª Edição do Salão Nacional do Transporte (SNT), de 5 a 7 de julho de 2024, no Pavilhão Expocentro de Pombal.</w:t>
        <w:br/>
        <w:t/>
        <w:br/>
        <w:t>O SNT abre as portas às empresas do setor de pós-venda, fornecedoras das frotas de pesados e de todos aqueles que se ocupam da manutenção e reparação de camiões em Portugal, sendo a oportunidade ideal para estabelecer contactos com líderes do setor, potenciais parceiros e outros profissionais da mesma área.</w:t>
        <w:br/>
        <w:t/>
        <w:br/>
        <w:t>Além disso, o evento tem como objetivo dar a conhecer as novidades e soluções mais recentes, bem como as tendências futuras no transporte rodoviário de mercadorias, dando espaço para os profissionais explorarem as novas tecnologias de ponta. Adicionalmente, o SNT permite o acesso a descontos especiais e a promoções disponíveis exclusivamente durante a exposição.</w:t>
        <w:br/>
        <w:t/>
        <w:br/>
        <w:t>A respeito da participação da Eurowag no SNT, Carlos Guerra, Country Manager da Eurowag Portugal, refere que O nosso principal objetivo como empresa é fortalecer as relações comerciais através do contato direto e eficaz com nossos parceiros, clientes e seus motoristas. Assim, estes eventos têm de ter a presença obrigatória da Eurowag. O SNT é o maior evento do setor dos transportes rodoviários, com milhares de visitantes. É uma oportunidade única para estar junto dos nossos clientes, promover a nossa marca, apresentar as nossas mais recentes inovações e soluções para o setor de transporte, como se revelou nas edições dos anos de 2022 e 2023.</w:t>
        <w:br/>
        <w:t/>
        <w:br/>
        <w:t>Este ano não será exceção e a Eurowag conta com várias novidades, como acrescenta Carlos Guerra: A EVA (Eurowag Virtual Assistant) um dispositivo integrado único que combina soluções de portagem, gestão de frotas e tecnologia de prevenção de fraudes no reabastecimento e serviço de localização GPS, entre outros, e agora com novas redes e funcionalidades, ampliando as suas capacidades e aumentando a eficiência para transportadoras e motoristas. Em segundo, o Eurowag Pay que é uma função de pagamento da Aplicação móvel da Eurowag sem a necessidade de o condutor utilizar um cartão físico, evitando assim o roubo de cartões e transações fraudulentas. O sistema é fácil de utilizar e muito seguro, uma vez que está protegido por leitura biométrica ou PIN da própria aplicação. Por último, a rede Eurowag Prime, uma seleção das estações premium, das mais de 13.000 que já fazem parte da Eurowag. Este novo serviço conta até à data já com 70 estações de serviço que partilham vantagens como localizações estratégicas e o melhor preço de combustível. Este serviço foi pensado para o dia a dia do transportador, melhorando a eficiência e apoiando o crescimento do negócio dos nossos clientes.</w:t>
        <w:br/>
        <w:t/>
        <w:br/>
        <w:t>Exclusivamente dedicado ao transporte rodoviário de mercadorias, o Salão Nacional do Transporte é promovido pela ANTRAM  Associação Nacional de Transportadores Públicos Rodoviários de Mercadorias.</w:t>
        <w:br/>
        <w:t/>
        <w:br/>
        <w:t>A Eurowag convida todos a passarem pelo seu stand, um dos maiores da feira, onde irão contar com uma equipa disponível para explicar como as suas soluções integradas podem ajudar as empresas de transporte a otimizar custos, tempo e gerar mais negócios.</w:t>
        <w:br/>
        <w:t/>
        <w:br/>
        <w:t>Para mais informações:site da Eurowag.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2024-07-01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