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https://static.comunicae.com/photos/notas/1255804/Imagen5.jpg</w:t></w:r></w:hyperlink></w:p><w:p><w:pPr><w:pStyle w:val="Ttulo1"/><w:spacing w:lineRule="auto" w:line="240" w:before="280" w:after="280"/><w:rPr><w:sz w:val="44"/><w:szCs w:val="44"/></w:rPr></w:pPr><w:r><w:rPr><w:sz w:val="44"/><w:szCs w:val="44"/></w:rPr><w:t>Schaeffler apresenta soluções para a produção industrial de hidrogénio verde 	</w:t></w:r></w:p><w:p><w:pPr><w:pStyle w:val="Ttulo2"/><w:rPr><w:color w:val="355269"/></w:rPr></w:pPr><w:r><w:rPr><w:color w:val="355269"/></w:rPr><w:t>Una stack de eletrólise PEM de 1 MW como produto destacado. O hidrogénio verde apoiando a transição energética e o estabelecimento da produção industrial em série em Herzogenaurach.</w:t></w:r></w:p><w:p><w:pPr><w:pStyle w:val="LOnormal"/><w:rPr><w:color w:val="355269"/></w:rPr></w:pPr><w:r><w:rPr><w:color w:val="355269"/></w:rPr></w:r></w:p><w:p><w:pPr><w:pStyle w:val="LOnormal"/><w:jc w:val="left"/><w:rPr></w:rPr></w:pPr><w:r><w:rPr></w:rPr><w:t>A Schaeffler apresentará as suas inovações para a produção de hidrogénio verde na feira Connecting Green Hydrogen Europe, que se realizará de 25 a 27 de junho em Madrid. O evento decorrerá na IFEMA Madrid e reunirá especialistas e responsáveis da indústria do hidrogénio para debater as últimas tendências e tecnologias. A Schaeffler apresentará a sua nova stack de eletrólise de membrana eletrolítica polimérica (PEM) de 1 MW no seu stand de exposição.</w:t><w:br/><w:t></w:t><w:br/><w:t>As stacks PEM da Schaeffler que se comercializam atualmente têm potências de até 1000 quilowatts. Podem produzir até 500 kg de hidrogénio de elevada pureza por dia.</w:t><w:br/><w:t></w:t><w:br/><w:t>Fornecemos sistemas e componentes chave para que a tecnologia do hidrogénio esteja preparada para o futuro. As nossas stacks de eletrólise PEM são subsistemas cruciais para uma produção de hidrogénio sustentável e eficiente, afirmou Florian Windisch, responsável de Hydrogen na Schaeffler Bearings & Industrial Solutions.</w:t><w:br/><w:t></w:t><w:br/><w:t>A Schaeffler está comprometida com um futuro sustentável e neutro em CO2 e também reconhece o enorme potencial do hidrogénio verde neste contexto. A Motion Technology Company considera todo o espetro de aplicações: desde a produção industrial de hidrogénio verde através de eletrólise até à utilização de hidrogénio em células de combustível para aplicações móveis e estacionárias, passando inclusive pela produção de aço verde.</w:t><w:br/><w:t></w:t><w:br/><w:t>Integração de sistemas para a produção de hidrogénio descentralizada e centralizada </w:t><w:br/><w:t></w:t><w:br/><w:t>As stacks de eletrólise PEM são versáteis e adequadas para diversas aplicações industriais. Ao dispor as stacks em conjuntos (arrays), a Schaeffler pode oferecer ao mercado soluções flexíveis e potentes, desde 50 kW até escalas de multi-megawatts.</w:t><w:br/><w:t></w:t><w:br/><w:t>Competência em industrialização para impulsionar a economia do hidrogénio em grande escala</w:t><w:br/><w:t></w:t><w:br/><w:t>A nossa competência em industrialização de muitos anos ajuda-nos a transferir as inovações para uma produção em série eficiente, e contribuir assim para a criação das condições e capacidades de produção necessárias para impulsionar a tecnologia do hidrogénio em grande escala, afirmou Florian Windisch. Na sede da Schaeffler em Herzogenaurach, está atualmente a ser estabelecida a produção industrial em série das stacks.</w:t><w:br/><w:t></w:t><w:br/><w:t>Com as suas competências principais em tecnologia precisa de conformação, união e revestimento, assim como em tecnologia de montagem automatizada mediante processos e normas aplicáveis à produção em série, a Schaeffler concentra-se nos requisitos chave da tecnologia do hidrogénio.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 Just Desvern, Espanha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2024-06-26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