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https://static.comunicae.com/photos/notas/1254681/1AADavid_Snchez_-_director_general_de_COTECNICA_2022-125_1-1.jpg</w:t></w:r></w:hyperlink></w:p><w:p><w:pPr><w:pStyle w:val="Ttulo1"/><w:spacing w:lineRule="auto" w:line="240" w:before="280" w:after="280"/><w:rPr><w:sz w:val="44"/><w:szCs w:val="44"/></w:rPr></w:pPr><w:r><w:rPr><w:sz w:val="44"/><w:szCs w:val="44"/></w:rPr><w:t>Cotecnica rep el reconeixement de lambaixada espanyola a Nova Zelanda pel seu potencial exportador a la Polinèsia</w:t></w:r></w:p><w:p><w:pPr><w:pStyle w:val="Ttulo2"/><w:rPr><w:color w:val="355269"/></w:rPr></w:pPr><w:r><w:rPr><w:color w:val="355269"/></w:rPr><w:t>La cooperativa, que sha consolidat en el sector de lalimentació animal natural, saludable i de qualitat gràcies a la seva marca Ownat, ha estat inclosa en un estudi dempreses que comercialitzen amb èxit els seus productes al Pacífic</w:t></w:r></w:p><w:p><w:pPr><w:pStyle w:val="LOnormal"/><w:rPr><w:color w:val="355269"/></w:rPr></w:pPr><w:r><w:rPr><w:color w:val="355269"/></w:rPr></w:r></w:p><w:p><w:pPr><w:pStyle w:val="LOnormal"/><w:jc w:val="left"/><w:rPr></w:rPr></w:pPr><w:r><w:rPr></w:rPr><w:t>La cooperativa agroalimentària Cotecnica de Bellpuig (Urgell) i la seva marca Ownat han rebut el reconeixement de l&39;Oficina Econòmica i Comercial de l&39;Ambaixada d&39;Espanya a Nova Zelanda pel seu paper cabdal en lexportació dels seus productes. Loficina ha destacat el valor de les seves vendes a la Polinèsia, sent una de les poques empreses que arriben a aquella zona. Lambaixada ha dut a terme un estudi de companyies exportadores al Pacífic, enfocant-se en el mercat de Polinèsia i les exportacions de lEstat espanyol als països i territoris de la regió (la Polinèsia Francesa, Tuvalu, Samoa Americana, Wallis i Futuna, Samoa, Tonga i ïlles Cook).</w:t><w:br/><w:t></w:t><w:br/><w:t>Des de l&39;Oficina, destaquen la cooperativa Cotecnica a través de la seva marca d&39;aliment per a animals de companyia Ownat, recordant que el seu menjar per a gossos i gats està disponible des de fa anys en aquella àrea geogràfica. Des de la Cooperativa reivindiquen el seu orgull per labast global del seu negoci. Exportem els nostres productes a gairebé 50 països a tot el món, fins i tot a destinacions tan llunyanes i exòtics com la Polinèsia.</w:t><w:br/><w:t></w:t><w:br/><w:t>Vocació internacional</w:t><w:br/><w:t></w:t><w:br/><w:t>Tot i el seu caràcter local, Ownat sha expandit als mercats exteriors, que ja suposen el 70% de les vendes totals, especialment el francès, que és el primer en volum. Recentment, ha iniciat operacions a la Xina i està previst que ho faci aviat a Mèxic. En total, la marca exporta a 48 països. Un dels factors diferencials dOwnat és la seva aposta per les gammes de qualitat. Totes les seves receptes incorporen carn fresca i alts percentatges dingredients naturals de proximitat. A més, gràcies a que la fabricació és fa a les seves installacions, el control del procés productiu és total.</w:t><w:br/><w:t></w:t><w:br/><w:t>Cotecnica ha tingut un creixement exponencial de la seva marca dels segments prèmium i superpremium Ownat. Creada lany 2018, li ha permès increments anuals per sobre del 15%. Daquesta forma, Cotecnica va facturar lany passat 120 milions deuros, un 14% més que els 107 de les vendes del 2022. Un 80% daquestes procedeixen de la divisió petfood (alimentació per a gats i gossos), on Ownat sha posicionat com una marca que fabrica els seus propis productes i prioritza la qualitat, la proximitat i la sostenibilitat.</w:t><w:br/><w:t></w:t><w:br/><w:t>Sobre Cotecnica</w:t><w:br/><w:t></w:t><w:br/><w:t>Cooperativa agroalimentària amb vocació internacional situada a Lleida (Espanya), formada per 11 cooperatives membres de Catalunya, Aragó i Castella i Lleó. Es dedica a investigar sobre nutrició animal i desenvolupar productes naturals i responsables basats en ingredients de proximitat i qualitat. Nascuda lany 1982 com a fabricant de correctors i premescles vitamíniques- minerals per a pinsos, substituts de la llet i medicaments veterinaris, el 1991 inicia una nova àrea dactivitat: la divisió d&39;aliments per a animals de companyia, que avui és un pilar fonamental del seu negoci.</w:t><w:br/><w:t></w:t><w:br/><w:t>Cotecnica té 130 treballadors, 377 referències de la divisió petfood i 140 formulacions personalitzades, entre les quals hi destaca la marca Ownat, amb la gamma més amplia dalimentació natural de qualitat del mercat. La cooperativa aposta per l&39;economia collaborativa amb proveïdors pròxims, aprofitant els recursos agraris i ramaders del territori. Cotecnica busca sempre els ingredients de més proximitat que compleixin amb els exigents estàndards de qualitat, prioritzant les seves cooperatives sòcies.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Bellpuig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