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https://static.comunicae.com/photos/notas/1254428/Foto_NdP_10M_El_Club_Carrefour.jpg</w:t>
        </w:r>
      </w:hyperlink>
    </w:p>
    <w:p>
      <w:pPr>
        <w:pStyle w:val="Ttulo1"/>
        <w:spacing w:lineRule="auto" w:line="240" w:before="280" w:after="280"/>
        <w:rPr>
          <w:sz w:val="44"/>
          <w:szCs w:val="44"/>
        </w:rPr>
      </w:pPr>
      <w:r>
        <w:rPr>
          <w:sz w:val="44"/>
          <w:szCs w:val="44"/>
        </w:rPr>
        <w:t>El Club Carrefour celebra 10 millones de socios  </w:t>
      </w:r>
    </w:p>
    <w:p>
      <w:pPr>
        <w:pStyle w:val="Ttulo2"/>
        <w:rPr>
          <w:color w:val="355269"/>
        </w:rPr>
      </w:pPr>
      <w:r>
        <w:rPr>
          <w:color w:val="355269"/>
        </w:rPr>
        <w:t>Con más de 600.000 nuevos socios activos cada año, ofrece al año 240 cupones personalizados para cada cliente</w:t>
      </w:r>
    </w:p>
    <w:p>
      <w:pPr>
        <w:pStyle w:val="LOnormal"/>
        <w:rPr>
          <w:color w:val="355269"/>
        </w:rPr>
      </w:pPr>
      <w:r>
        <w:rPr>
          <w:color w:val="355269"/>
        </w:rPr>
      </w:r>
    </w:p>
    <w:p>
      <w:pPr>
        <w:pStyle w:val="LOnormal"/>
        <w:jc w:val="left"/>
        <w:rPr/>
      </w:pPr>
      <w:r>
        <w:rPr/>
        <w:t>El Club Carrefour celebra sus 10 millones de socios y confirma así su liderazgo como el mayor programa de fidelización de la distribución en España, estando presente en más de la mitad de los hogares españoles. Su crecimiento continuado, con más de 600.000 nuevos socios activos al año, lo sitúa como referente de este tipo de programas en retail en España.</w:t>
        <w:br/>
        <w:t/>
        <w:br/>
        <w:t>El evento de celebración ha contado con la presencia de Alexandre Bompard, presidente del Grupo Carrefour, y Elodie Perthuisot, directora ejecutiva de Carrefour España, y ha servido para presentar cuatro nuevas ventajas que contribuyen al ahorro de sus socios: </w:t>
        <w:br/>
        <w:t/>
        <w:br/>
        <w:t>Cupones personalizados en su App: cada socio disfruta de una media al año de 240 cupones personalizados en función de sus necesidades para incrementar su ahorro. Esta personalización facilita a Carrefour seleccionar aquellos productos de mayor interés que aportan el mayor ahorro al cliente.</w:t>
        <w:br/>
        <w:t/>
        <w:br/>
        <w:t>Ahorros con el ChequeAhorro: la ventaja más valorada por sus clientes, quienes pueden consultar en cada compra sus ahorros acumulados y canjeables de forma bimestral. Además, ahora los clientes podrán compartir su ChequeAhorro con FSC para iniciativas de reforestación, en línea con su compromiso con el medioambiente.</w:t>
        <w:br/>
        <w:t/>
        <w:br/>
        <w:t>Diversión y ahorro en un clic: los socios de El Club Carrefour también pueden incrementar su ahorro con la Ruleta de El Club Carrefour, la LotoClub o Los Retos de El Club Carrefour, con más de 100.000 € en premios mensuales.</w:t>
        <w:br/>
        <w:t/>
        <w:br/>
        <w:t>El Club de las Mascotas: aparece como nueva ventaja en respuesta a la demanda de sus socios a través de las comunidades privadas de El Club Carrefour en Facebook, con cupones para celebrar el cumpleaños de las mascotas, consultas veterinarias y disfrutar de eventos en las tiendas.</w:t>
        <w:br/>
        <w:t/>
        <w:br/>
        <w:t>Los socios de El Club acceden a otras fórmulas de ahorro gracias a los acuerdos que el programa tiene con 14 partners. Coincidiendo con la celebración de los 10 millones de socios, se han presentado cuatro nuevos partners: MásMóvil, Trasmed, Uber Eats y Glovo que no han querido perderse la ocasión de formar parte de El Club Carrefour, junto a TotalEnergies, Alain Afflelou, Renfe, Iberdrola, CEPSA, Europcar, FeuVert, Parques Reunidos, Sanitas, Rakuten TV, Getaround y Bipi, entre otros.</w:t>
        <w:br/>
        <w:t/>
        <w:br/>
        <w:t>Un evento para celebrar el hito del mayor club de España</w:t>
        <w:br/>
        <w:t/>
        <w:br/>
        <w:t>El hito de los 10 millones de socios de El Club Carrefour se ha conmemorado con un evento en el que se ha presentado a Carolina Marín, campeona del mundo de bádminton como último fichaje de Carrefour.</w:t>
        <w:br/>
        <w:t/>
        <w:br/>
        <w:t>Además, ha contado con actuaciones musicales, degustaciones, juegos y regalos. La compañía también ha diseñado una campaña de comunicación 360º donde ha renovado la imagen de El Club Carrefour vinculándola con la estética de un club deportivo y una tarjeta virtual conmemorativa. Finalmente, contará con iniciativas y un completo plan comercial con potentes ahorros que acompañarán este relevante hito.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