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https://static.comunicae.com/photos/notas/1254415/pexels-lilartsy-1925536-1-1-1.jpg</w:t>
        </w:r>
      </w:hyperlink>
    </w:p>
    <w:p>
      <w:pPr>
        <w:pStyle w:val="Ttulo1"/>
        <w:spacing w:lineRule="auto" w:line="240" w:before="280" w:after="280"/>
        <w:rPr>
          <w:sz w:val="44"/>
          <w:szCs w:val="44"/>
        </w:rPr>
      </w:pPr>
      <w:r>
        <w:rPr>
          <w:sz w:val="44"/>
          <w:szCs w:val="44"/>
        </w:rPr>
        <w:t>Euroinnova, INESEM, INEAF y Red Educa lanzan las mejores becas, únicamente disponibles hoy  </w:t>
      </w:r>
    </w:p>
    <w:p>
      <w:pPr>
        <w:pStyle w:val="Ttulo2"/>
        <w:rPr>
          <w:color w:val="355269"/>
        </w:rPr>
      </w:pPr>
      <w:r>
        <w:rPr>
          <w:color w:val="355269"/>
        </w:rPr>
        <w:t>Hasta 4 instituciones del grupo tecnológico líder en formación online se unen a esta jornada de becas especiales, en la que se disfrutará de una oportunidad única para ampliar la formación</w:t>
      </w:r>
    </w:p>
    <w:p>
      <w:pPr>
        <w:pStyle w:val="LOnormal"/>
        <w:rPr>
          <w:color w:val="355269"/>
        </w:rPr>
      </w:pPr>
      <w:r>
        <w:rPr>
          <w:color w:val="355269"/>
        </w:rPr>
      </w:r>
    </w:p>
    <w:p>
      <w:pPr>
        <w:pStyle w:val="LOnormal"/>
        <w:jc w:val="left"/>
        <w:rPr/>
      </w:pPr>
      <w:r>
        <w:rPr/>
        <w:t>Si estás pensando en iniciar una carrera profesional en Business, eres docente y quieres ampliar lasposibilidades de ampliar plaza, o necesitas ponerte al día en cuanto a los últimos cursos en informática, aquí tienesel empujón que necesitas.</w:t>
        <w:br/>
        <w:t/>
        <w:br/>
        <w:t>Euroinnova International Online Education, INESEM, INEAF y Red Educa lanzan esta promoción en becas, que solo se podrá aprovechar hoy, y que se podrá encontrar en la promoción Beca solo hoy, en las distintas webs y sus redes sociales.</w:t>
        <w:br/>
        <w:t/>
        <w:br/>
        <w:t>Con esta iniciativa, las instituciones pretenden facilitar el acceso a la educación de calidad, adaptada al mercado laboral actual y que permita optar a un empleo digno y el desarrollo profesional.</w:t>
        <w:br/>
        <w:t/>
        <w:br/>
        <w:t>Un abanico infinito de posibilidades: 4 instituciones para elegir</w:t>
        <w:br/>
        <w:t/>
        <w:br/>
        <w:t>Euroinnova, Marketplace líder internacional en formación online, cuenta con más de 19 años de experiencia en el sector educativo y destaca por la integración de tecnologías de vanguardia, como la inteligencia artificial, dando lugar a un porfolio formativo en todas las áreas de conocimiento sin precedentes. Se pueden conocer sus becas entrando en: euroinnova.edu.es</w:t>
        <w:br/>
        <w:t/>
        <w:br/>
        <w:t>INESEM, por su parte, es la Business School especializada de EDUCA EDTECH Group. INESEM se rige por la creación de una formación adaptada a los estudiantes que aspiran a lo más alto de su carrera profesional, teniendo en cuenta los cambios en el ámbito laboral, la dinámica de las empresas y el uso de las nuevas tecnologías para conseguir sus metas laborales. Se pueden conocer sus becas entrando en: inesem.es</w:t>
        <w:br/>
        <w:t/>
        <w:br/>
        <w:t>Igualmente, INEAF está especializada en formación online fiscal y jurídica. Con un claustro de profesionales de primer nivel y un catálogo formativo en permanente actualización, INEAF se convierte en una de las principales escuelas de negocio de su sector hoy en día. Se pueden conocer sus becas entrando en la web de INEAF.</w:t>
        <w:br/>
        <w:t/>
        <w:br/>
        <w:t>Y en ámbito docente, sin lugar a duda, la mejor opción es Red Educa. Creada por docentes y orientada a docentes. Red Educa es una institución con más de 12 años de experiencia formando docentes, lo que le ha permitido especializar a los más de 17.000 estudiantes que han apostado por ella. Se pueden conocer sus becas entrando en la web de Red Educa.</w:t>
        <w:br/>
        <w:t/>
        <w:br/>
        <w:t>EDUCA EDTECH Group, siempre reforzando sus programas de becas</w:t>
        <w:br/>
        <w:t/>
        <w:br/>
        <w:t>El grupo tecnológico líder en educación tiene un fin claramente marcado: fomentar la igualdad de oportunidades a través del acceso a la formación.</w:t>
        <w:br/>
        <w:t/>
        <w:br/>
        <w:t>Por ello, se apuesta por estas iniciativas y diferentes programas de becas y financiación, con la intención de proporcionar recursos y oportunidades para que cada individuo alcance su máximo potencial.</w:t>
        <w:br/>
        <w:t/>
        <w:br/>
        <w:t>Las condiciones de la promoción de Beca sólo hoy podrán consultarse en la web de Euroinnova, INESEM, INEAF y Red Educa, así como en las diferentes RR.SS de las instituciones, en las que también se ampliará la información de las promociones. Apuesta por una carrera profesional y mantente al tanto de nuestros programas de becas.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