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https://static.comunicae.com/photos/notas/1254213/CANTERAS_CAS_VILAFRANQUER.jpg</w:t>
        </w:r>
      </w:hyperlink>
    </w:p>
    <w:p>
      <w:pPr>
        <w:pStyle w:val="Ttulo1"/>
        <w:spacing w:lineRule="auto" w:line="240" w:before="280" w:after="280"/>
        <w:rPr>
          <w:sz w:val="44"/>
          <w:szCs w:val="44"/>
        </w:rPr>
      </w:pPr>
      <w:r>
        <w:rPr>
          <w:sz w:val="44"/>
          <w:szCs w:val="44"/>
        </w:rPr>
        <w:t>Canteras CAS VILAFRANQUER afianza su crecimiento en colaboración con CEDEC, consultoría de empresas</w:t>
      </w:r>
    </w:p>
    <w:p>
      <w:pPr>
        <w:pStyle w:val="Ttulo2"/>
        <w:rPr>
          <w:color w:val="355269"/>
        </w:rPr>
      </w:pPr>
      <w:r>
        <w:rPr>
          <w:color w:val="355269"/>
        </w:rPr>
        <w:t>CANTERAS CAS VILAFRANQUER es una empresa familiar ubicada en el municipio de Petra (Mallorca) cuya actividad comercial se centra en la explotación de piedra de marés y la producción de áridos para morteros que comercializa en las Islas Baleares</w:t>
      </w:r>
    </w:p>
    <w:p>
      <w:pPr>
        <w:pStyle w:val="LOnormal"/>
        <w:rPr>
          <w:color w:val="355269"/>
        </w:rPr>
      </w:pPr>
      <w:r>
        <w:rPr>
          <w:color w:val="355269"/>
        </w:rPr>
      </w:r>
    </w:p>
    <w:p>
      <w:pPr>
        <w:pStyle w:val="LOnormal"/>
        <w:jc w:val="left"/>
        <w:rPr/>
      </w:pPr>
      <w:r>
        <w:rPr/>
        <w:t>La ubicación de la cantera, en la finca de Son Montserrat, posee una larga trayectoria en la extracción del marés de calidad, un espacio en el que, ya en el siglo XIII, se extrajo la piedra necesaria para la construcción de la antigua iglesia de Petra. Por sus propiedades, el marés ha sido un material muy empleado en la construcción de edificios y muros de fincas, destacando la Catedral de Mallorca y el Palacio Real de la Almudaina, así como la gran mayoría de estaciones ferroviarias de la Compañía del Ferrocarril de Mallorca.</w:t>
        <w:br/>
        <w:t/>
        <w:br/>
        <w:t>A partir de 1972, la finca pasó a ser explotada de forma profesional y, pocos años después, se puso en marcha la planta de áridos para poder triturar los sobrantes que generaba el marés. Con más de 50 años de trayectoria, la empresa está actualmente dirigida por la segunda generación familiar.</w:t>
        <w:br/>
        <w:t/>
        <w:br/>
        <w:t>Conscientes del posible impacto medioambiental que podría tener la explotación del marés, desde los inicios de su actividad empresarial, CANTERAS CAS VILAFRANQUER ha llevado a cabo un plan de reforestación que restituye la vegetación previa a la explotación de una zona. Con ello, no solo se protege el medioambiente, sino que se reduce el posible impacto del proceso.</w:t>
        <w:br/>
        <w:t/>
        <w:br/>
        <w:t>CANTERAS CAS VILAFRANQUER, S.A. colabora desde el año 2015 con CEDEC, Consultoría de Organización Estratégica en gestión, dirección y organización de empresas familiares y pymes. La consultoría ha trabajado en diversos departamentos de la empresa, desde la preparación de un relevo generacional ordenado, la confección de un protocolo familiar, así como diversos aspectos para mejorar la gestión económico-financiera de la empresa, todo ello con el objetivo de crear unas sólidas bases para afianzar su crecimiento, alcanzar las máximas cotas de Excelencia Empresarial en su gestión y disfrutar de ser empresario.</w:t>
        <w:br/>
        <w:t/>
        <w:br/>
        <w:t>En su trabajo, 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 se ve reflejado en las opiniones de CEDECy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Islas Baleares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