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https://static.comunicae.com/photos/notas/1254168/slider-1.jpg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Asadores Feca, líder en innovación y diseño de asadores de pollo industriales, mejora su presencia en línea con los Next Generation</w:t>
      </w:r>
    </w:p>
    <w:p>
      <w:pPr>
        <w:pStyle w:val="Ttulo2"/>
        <w:rPr>
          <w:color w:val="355269"/>
        </w:rPr>
      </w:pPr>
      <w:r>
        <w:rPr>
          <w:color w:val="355269"/>
        </w:rPr>
        <w:t>Gracias al Kit Digital, Asadores Feca ha optimizado su presencia avanzada y ahora cuenta con una mayor notoriedad online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su fundación en 1957, Asadores Feca ha sido una compañía pionera en la fabricación de asadores industriales de pollos. A lo largo de los años, la empresa ha evolucionado constantemente, adaptándose a las demandas del mercado y estableciendo nuevos estándares de calidad y diseño en la industria.</w:t>
        <w:br/>
        <w:t/>
        <w:br/>
        <w:t>En 1983, la empresa comenzó a fabricar sus propios asadores de pollos y también incursionó en la comercialización de estos. En 1986, la compañía logró la homologación para todos los asadores de la serie I, marcando un hito en su trayectoria. Y en 1995, la compañía se convirtió en la primera marca de asadores de pollos en obtener la homologación europea para todos sus modelos de un solo quemador por barra.</w:t>
        <w:br/>
        <w:t/>
        <w:br/>
        <w:t>Con sede en Barberà del Vallès, a tan solo 15 kilómetros de Barcelona, Asadores Feca ha consolidado su presencia en Europa y África desde 1992. Durante más de seis décadas, la empresa ha liderado el mercado con ideas innovadoras y un compromiso constante con la excelencia y ya son muchos los clientes que confían en esta marca.</w:t>
        <w:br/>
        <w:t/>
        <w:br/>
        <w:t>Hoy en día, Asadores Feca sigue siendo sinónimo de innovación y calidad. La compañía ofrece una amplia gama de productos, desde asadores hasta gratinadores, vitrinas, mesas de soporte, armarios con ruedas, jaulas y espadas, y muebles de troceo. Cada producto está diseñado con la más alta atención al detalle y fabricado con los mejores materiales disponibles en el mercado.</w:t>
        <w:br/>
        <w:t/>
        <w:br/>
        <w:t>Con más de 60 años de experiencia, Asadores Feca continúa siendo la opción preferida para restaurantes, cadenas de comida rápida y establecimientos de alimentos. Su compromiso con la calidad, la innovación y el servicio al cliente los coloca a la vanguardia de la industria de los asadores industriales.</w:t>
        <w:br/>
        <w:t/>
        <w:br/>
        <w:t>Para más información se puede contactar con ellos a través de su página web, rellenando el formulario de contacto con tus datos y tu consulta.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