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https://static.comunicae.com/photos/notas/1254152/inmobiliaria_.png</w:t>
        </w:r>
      </w:hyperlink>
    </w:p>
    <w:p>
      <w:pPr>
        <w:pStyle w:val="Ttulo1"/>
        <w:spacing w:lineRule="auto" w:line="240" w:before="280" w:after="280"/>
        <w:rPr>
          <w:sz w:val="44"/>
          <w:szCs w:val="44"/>
        </w:rPr>
      </w:pPr>
      <w:r>
        <w:rPr>
          <w:sz w:val="44"/>
          <w:szCs w:val="44"/>
        </w:rPr>
        <w:t>ProtecWord implementa las ayudas del Kit Digital para mejorar su presencia avanzada</w:t>
      </w:r>
    </w:p>
    <w:p>
      <w:pPr>
        <w:pStyle w:val="Ttulo2"/>
        <w:rPr>
          <w:color w:val="355269"/>
        </w:rPr>
      </w:pPr>
      <w:r>
        <w:rPr>
          <w:color w:val="355269"/>
        </w:rPr>
        <w:t>La compañía es líder en consultoría empresarial, formación laboral y protección de datos y ahora, gracias a los Next Generation, mejora su presencia en línea</w:t>
      </w:r>
    </w:p>
    <w:p>
      <w:pPr>
        <w:pStyle w:val="LOnormal"/>
        <w:rPr>
          <w:color w:val="355269"/>
        </w:rPr>
      </w:pPr>
      <w:r>
        <w:rPr>
          <w:color w:val="355269"/>
        </w:rPr>
      </w:r>
    </w:p>
    <w:p>
      <w:pPr>
        <w:pStyle w:val="LOnormal"/>
        <w:jc w:val="left"/>
        <w:rPr/>
      </w:pPr>
      <w:r>
        <w:rPr/>
        <w:t>Desde su fundación, ProtecWord se ha destacado como una organización comprometida con la excelencia en la prestación de servicios de consultoría, auditoría y outsourcing. Con un equipo formado por abogados y auditores expertos en regulaciones legales y protección empresarial, la compañía aborda de manera integral todos los aspectos legales, técnicos y organizativos para garantizar la tranquilidad de sus clientes.</w:t>
        <w:br/>
        <w:t/>
        <w:br/>
        <w:t>Con más de 10 años de experiencia, la empresa ha desarrollado una sólida reputación en el mercado gracias a su enfoque altamente personalizado y estratégico en la consultoría empresarial. Trabajando estrechamente con cada cliente, la empresa identifica oportunidades de optimización en áreas como gestión de recursos humanos, procesos operativos y estrategias de mercado, implementando soluciones prácticas que impulsan el crecimiento y la eficiencia a largo plazo.</w:t>
        <w:br/>
        <w:t/>
        <w:br/>
        <w:t>Uno de los pilares fundamentales de ProtecWord es el compromiso con la protección de datos personales. Con el objetivo de salvaguardar tanto los datos como la reputación de sus clientes, la compañía ofrece servicios especializados en cumplimiento del Reglamento General de Protección de Datos (RGPD), implementando procedimientos seguros que evitan filtraciones y mantienen la confianza de los clientes.</w:t>
        <w:br/>
        <w:t/>
        <w:br/>
        <w:t>Además, ProtecWord brinda soluciones integrales para la prevención de riesgos laborales, facilitando el diseño, implementación y gestión del sistema de prevención en las empresas. Con herramientas preventivas eficaces, la empresa permite una administración óptima de la seguridad y salud laboral, evitando costosos contratos de mantenimiento externo.</w:t>
        <w:br/>
        <w:t/>
        <w:br/>
        <w:t>ProtecWord ofrece servicios de gestión de horarios laborales a través de su aplicación TimeCheck, que permite a las empresas cumplir con la obligación legal de registrar la jornada laboral de sus empleados de manera precisa y eficiente. Por otro lado, también presenta soluciones innovadoras en el ámbito de la higiene alimentaria.</w:t>
        <w:br/>
        <w:t/>
        <w:br/>
        <w:t>Más información sobre los servicios ofrecidos por ProtecWord en su 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