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https://static.comunicae.com/photos/notas/1253783/Captura_de_pantalla_2024-04-05_162354.png</w:t>
        </w:r>
      </w:hyperlink>
    </w:p>
    <w:p>
      <w:pPr>
        <w:pStyle w:val="Ttulo1"/>
        <w:spacing w:lineRule="auto" w:line="240" w:before="280" w:after="280"/>
        <w:rPr>
          <w:sz w:val="44"/>
          <w:szCs w:val="44"/>
        </w:rPr>
      </w:pPr>
      <w:r>
        <w:rPr>
          <w:sz w:val="44"/>
          <w:szCs w:val="44"/>
        </w:rPr>
        <w:t>Las cosmetólogas de Perricone MD y Byoode y las expertas en belleza de Rosalique y Medik8 alertan de los peligros de la elastosis solar</w:t>
      </w:r>
    </w:p>
    <w:p>
      <w:pPr>
        <w:pStyle w:val="Ttulo2"/>
        <w:rPr>
          <w:color w:val="355269"/>
        </w:rPr>
      </w:pPr>
      <w:r>
        <w:rPr>
          <w:color w:val="355269"/>
        </w:rPr>
        <w:t>Las arrugas y líneas de expresión son comunes conforme se avanza en edad. No obstante, si se presentan en exceso y muy marcadas, puede que se sufra de un trastorno en la elasticidad de la piel</w:t>
      </w:r>
    </w:p>
    <w:p>
      <w:pPr>
        <w:pStyle w:val="LOnormal"/>
        <w:rPr>
          <w:color w:val="355269"/>
        </w:rPr>
      </w:pPr>
      <w:r>
        <w:rPr>
          <w:color w:val="355269"/>
        </w:rPr>
      </w:r>
    </w:p>
    <w:p>
      <w:pPr>
        <w:pStyle w:val="LOnormal"/>
        <w:jc w:val="left"/>
        <w:rPr/>
      </w:pPr>
      <w:r>
        <w:rPr/>
        <w:t>Que a todo el mundo le salen arrugas con el paso de los años es una realidad. Afortunadamente, se haido aprendiendo que se puedeevitar o retrasar su aparición considerablemente con una rutina de skincare adecuada. Sin embargo, existe un tipo de envejecimiento que resulta muy llamativo, caracterizado por la presencia de muchas arrugas, muy concentradas, y con surcos tremendamente marcados. ¿Esto se debe a que unos envejecen de una manera y otros de otra o hay factores que pueden incidir en ello? Este tipo de envejecimiento, que presenta grandes surcos, responde a lo que se le llamaelastosis solar, una patología de la piel producida por la excesiva foto exposición y que produce un envejecimiento acelerado y llamativo de la piel. También es habitual verlo en fumadores, explica Estefanía Nieto, directora técnica de Medik8.</w:t>
        <w:br/>
        <w:t/>
        <w:br/>
        <w:t>Diferencias con otras afecciones solares</w:t>
        <w:br/>
        <w:t/>
        <w:br/>
        <w:t>Se sabe que, por la incidencia del sol, pueden aparecer en la piel manchas, melasmas, lentigos pero no se habla tanto de la elastosis. La elastosis solar se diferencia de otras consecuencias del abuso del sol por no presentar a veces tanta hiperpigmentación, sino un declive en la firmeza del rostro, analiza Raquel González, cosmetóloga y directora técnica de Perricone MD. Como explica la biotecnóloga y cosmetóloga de Byoode, Sonia Ferreiro, ocurre cuando la radiación UV penetra en la piel causando cadenas de radicales libres que afectan al tejido conectivo, donde están las fibras de colágeno y elastina, en la capa más profunda de la piel. La piel, por las reacciones, tiende a producir más elastina de la que corresponde y en, ese proceso, sustituye al colágeno, creando fibras sin orden que dan lugar a esos surcos. Esto hace que se pierda la sujeción y la tersura de la piel.</w:t>
        <w:br/>
        <w:t/>
        <w:br/>
        <w:t>la radiación UV penetra en la piel causando cadenas de radicales libres que afectan al tejido conectivo La piel, por las reacciones, tiende a producir más elastina de la que corresponde y en, ese proceso, sustituye al colágeno, creando fibras sin orden que dan lugar a esos surcos</w:t>
        <w:br/>
        <w:t/>
        <w:br/>
        <w:t>¿Cómo diferenciar estas arrugas de otras?</w:t>
        <w:br/>
        <w:t/>
        <w:br/>
        <w:t>Se piensaque la piel, para que se vea jugosa, firme y tersa, necesita unos niveles de colágeno que, si se pierde, dan lugar a arrugas. A veces, esto se puede producir por picos de estrés, también por una mala alimentación proinflamatoria, por la menopausia y por otras muchas causas, dando pie a las líneas de expresión. ¿Es esto lo mismo que la elastosis solar? No.</w:t>
        <w:br/>
        <w:t/>
        <w:br/>
        <w:t>De hecho, la elastosis solar está calificada como una patología de la piel. Es un signo acumulativo de daño solar que se cronifica y da lugar a arrugas muy profundas que, a diferencia de otras, no desaparecen al estirarla, explica Mireia Fernández, directora técnica de Omorovicza. Otra característica es que puede presentar el área un tono más amarillento y verse la piel más caída, no solo arrugada, añade Isabel Reverte, directora técnica de Ambari.</w:t>
        <w:br/>
        <w:t/>
        <w:br/>
        <w:t>También, dónde salen, es muy característico, ya que la elastosis solar suele presentarse, sobre todo, en el tercio inferior, en zonas como las mejillas, el contorno de los labios y la región mandibular, suma Sonia Ferreiro, biotecnóloga y cosmetóloga en Byoode.</w:t>
        <w:br/>
        <w:t/>
        <w:br/>
        <w:t>Posibles soluciones</w:t>
        <w:br/>
        <w:t/>
        <w:br/>
        <w:t>No se quiereser alarmista, pero son pocas las soluciones. Determinados procedimientos estéticos más o menos invasivos y una rutina rica en activos regeneradores como el retinal o los péptidos pueden ayudar, pero es difícil hacer que desaparezca del todo, añade Estefanía Nieto, directora técnica de Medik8. La solución de la elastosis solar está, mayoritariamente, en la prevención. Es necesario no sobre exponer la piel al sol, llevar siempre la protección adecuada y apoyarla con antioxidantes que fortalezcan el escudo protector, añade Raquel González, cosmetóloga y directora técnica de Perricone MD.</w:t>
        <w:br/>
        <w:t/>
        <w:br/>
        <w:t>Photo-BrighteningMoisturizerde Perricone MDes una crema rica en vitamina C con una textura tipo mousse. Aporta luminosidad al instante, unifica el tono y protege la piel eficazmente. Todo ello lo consigue gracias a que tiene SPF30, claro está, pero también por su alto contenido en antioxidantes como la astaxantina o la vitamina C Ester, un derivado ultraestable del ácido ascórbico. 77,25 € enPerriconemd.es.</w:t>
        <w:br/>
        <w:t/>
        <w:br/>
        <w:t>Light CreamSPF30Harmonyde Byoodees una crema de acabado ligero con protección solar SPF30 que proporciona un filtro potente frente a los rayos UVA/UVB. No deja acabado blanquecino y aporta antioxidantes a partir de vitamina E y extracto de raíz de rábano. 55 € en Byoode.com.</w:t>
        <w:br/>
        <w:t/>
        <w:br/>
        <w:t>r-RetinoateIntensede Medik8 es una revolucionaria crema de noche incorpora las tecnologías más avanzadas dentro de los retinoides, con dos moléculas más rápidas y efectivas: el retinaldehido y el retinyl retinoato. Actúa para retexturizar profundamente y restaurar visiblemente el aspecto de una piel bonita. Se completa con péptido de cobre, ácido hialurónico y ceramidas, entre otros. 279 € enMedik8.es</w:t>
        <w:br/>
        <w:t/>
        <w:br/>
        <w:t>Para ello, resulta imprescindible aplicar SPF siempre que se estéen el exterior, usar cosméticos ricos en ingredientes como las vitaminas C y E y, por la noche, apoyar todo con productos renovadores como los retinoides, añade Raquel González. A todo esto, le puede ayudar una correcta alimentación y el apoyo de todo con la suplementación adecuada, por ejemplo, con nutricosméticos que aporten antioxidantes y agentes regeneradores a la piel desde el interior, pudiendo tratar o prevenir desde dentro y llegar a capas más profundas a las que la cosmética tradicional no tiene acceso, concluye Elena de Teresa, farmacéutica y directora técnica de Advanced Nutrition Programme.</w:t>
        <w:br/>
        <w:t/>
        <w:br/>
        <w:t>El suplemento Skin Antioxidant de Advanced Nutrition Programme cuenta con siete nutrientes vegetales en cápsulas de extractos de zanahoria morada para brindar protección antioxidante a la piel. Creado para contrarrestar los efectos del envejecimiento causados por la exposición solar y de luz azul, tieneademás con betacaroteno, que neutraliza la acción de los radicales libres producidos por los rayos ultravioletas. 44 € en Purenichelab.com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