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https://static.comunicae.com/photos/notas/1253600/Wine_gogh_neon.jpg</w:t>
        </w:r>
      </w:hyperlink>
    </w:p>
    <w:p>
      <w:pPr>
        <w:pStyle w:val="Ttulo1"/>
        <w:spacing w:lineRule="auto" w:line="240" w:before="280" w:after="280"/>
        <w:rPr>
          <w:sz w:val="44"/>
          <w:szCs w:val="44"/>
        </w:rPr>
      </w:pPr>
      <w:r>
        <w:rPr>
          <w:sz w:val="44"/>
          <w:szCs w:val="44"/>
        </w:rPr>
        <w:t>Mistery painter, el evaluador de clases de pintura de la academia Wine Gogh</w:t>
      </w:r>
    </w:p>
    <w:p>
      <w:pPr>
        <w:pStyle w:val="Ttulo2"/>
        <w:rPr>
          <w:color w:val="355269"/>
        </w:rPr>
      </w:pPr>
      <w:r>
        <w:rPr>
          <w:color w:val="355269"/>
        </w:rPr>
        <w:t>Mistery Painter evalúa la calidad de las clases que se ofrecen en la academia Wine Gogh Madrid, Barcelona, Sevilla y Valencia, dónde es posible aprender a pintar con vino, con diferentes tipos de cursos indiferentemente del nivel que se tengas. Una forma de acreditar que la actividad es de alta calidad y de ofrecer mejoras al equipo que lo compone</w:t>
      </w:r>
    </w:p>
    <w:p>
      <w:pPr>
        <w:pStyle w:val="LOnormal"/>
        <w:rPr>
          <w:color w:val="355269"/>
        </w:rPr>
      </w:pPr>
      <w:r>
        <w:rPr>
          <w:color w:val="355269"/>
        </w:rPr>
      </w:r>
    </w:p>
    <w:p>
      <w:pPr>
        <w:pStyle w:val="LOnormal"/>
        <w:jc w:val="left"/>
        <w:rPr/>
      </w:pPr>
      <w:r>
        <w:rPr/>
        <w:t>Wine Gogh es una academia de pintura acrílica que nació en Barcelona y que se ha expandido a otras ciudades como Madrid, Sevilla y Valencia.</w:t>
        <w:br/>
        <w:t/>
        <w:br/>
        <w:t>En esta academia puedes apuntarte a clases sueltas de dos horas y media de duración para compartir con amigos, conpareja o confamilia y además acompañarlas con vino y pintura. También puedes inscribirte a clases regulares, dónde se puede formarte con hasta tres clases semanales. Y si realizan cursos intensivos durante el verano, hasta diez clases durante los meses de julio y agosto. Siempre acompañado por un equipo de artistas profesionales, expertos en el sector del diseño, la ilustración o las bellas artes, explican.</w:t>
        <w:br/>
        <w:t/>
        <w:br/>
        <w:t>Wine Gogh Barcelona, Madrid, Valencia y Sevilla un concepto de pintar con pintura acrílica fluorescente pionero en Europa.</w:t>
        <w:br/>
        <w:t/>
        <w:br/>
        <w:t>La experiencia más tradicional es la Wine Gogh Classic, dónde crearunaobra libremente y a plena luz del día. Su experiencia más única y especial es la Wine Gogh Neón, una forma de pintar bajo luz negra con pinturas fluorescentes en un espacio con luces neón. Una buena oportunidad para aprender a pintar con los amigos opareja, o para conocer gente en una nueva ciudad. Todo esto mientras tomas una copa del vino que prefieras y te dejas asesorar por un experto equipo de profesores. Un plan diferente para desconectar de la rutina, y combinar arte y vino.</w:t>
        <w:br/>
        <w:t/>
        <w:br/>
        <w:t>Además, la academia Wine Gogh ofrece clases para todos los públicos, es indiferente la edad o el nivel que se tenga y además tienen la opción de pintar con vino en Madrid, Barcelona, Valencia y Sevilla.</w:t>
        <w:br/>
        <w:t/>
        <w:br/>
        <w:t>Otra de las clases que esta academia ofrece es el conocido como clases grupales de empresa team building, una forma de acercar a lostrabajadores y de conocerse mejor fuera de las horas de trabajo.</w:t>
        <w:br/>
        <w:t/>
        <w:br/>
        <w:t>El equipo de la academia se desplaza dónde tú quieras para ofrecer una actividad diferente a para todos losequipos que quieran aprender con Wine Gogh Madrid, Barcelona, Valencia y Sevilla.</w:t>
        <w:br/>
        <w:t/>
        <w:br/>
        <w:t>Mistery Painter: evaluación objetiva y camuflada de las clases.</w:t>
        <w:br/>
        <w:t/>
        <w:br/>
        <w:t>Ahora tienen la figura Mistery Painter. Una persona anónima y camuflada entre el público que asiste a las clases, y que se encarga de certificar que los servicios que se ofrecen son de alta calidad. En cada estudio de las ciudades dónde está presente, siempre hay un Mistery Painter que evalúa que la oferta de arte y vino sea la ideal para los asistentes y ayuda a mejorar su oferta formativa.</w:t>
        <w:br/>
        <w:t/>
        <w:br/>
        <w:t>Esta persona enmascarada encarga su experiencia a través de la página web o contactando directamente con Wine Gogh, y se presenta a las clases como un cliente más.</w:t>
        <w:br/>
        <w:t/>
        <w:br/>
        <w:t>Se encarga de hacer un informe exhaustivo, ofreciendo siempre de forma objetiva sus valoraciones, sugerencias y recomendaciones al equipo de la academia Wine Gogh.</w:t>
        <w:br/>
        <w:t/>
        <w:br/>
        <w:t>Wine Gogh sigue expandiéndose de forma rápida por toda España, así que, si eres un fanático de la pintura, además puedes combinar el arte y vino, reserva una plaza en su página web (winegogh.es).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