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https://static.comunicae.com/photos/notas/1253138/SINTETICGRASS.jpg</w:t>
        </w:r>
      </w:hyperlink>
    </w:p>
    <w:p>
      <w:pPr>
        <w:pStyle w:val="Ttulo1"/>
        <w:spacing w:lineRule="auto" w:line="240" w:before="280" w:after="280"/>
        <w:rPr>
          <w:sz w:val="44"/>
          <w:szCs w:val="44"/>
        </w:rPr>
      </w:pPr>
      <w:r>
        <w:rPr>
          <w:sz w:val="44"/>
          <w:szCs w:val="44"/>
        </w:rPr>
        <w:t>Transformando espacios con SINTETICGRASS: innovación en césped artificial en Madrid</w:t>
      </w:r>
    </w:p>
    <w:p>
      <w:pPr>
        <w:pStyle w:val="Ttulo2"/>
        <w:rPr>
          <w:color w:val="355269"/>
        </w:rPr>
      </w:pPr>
      <w:r>
        <w:rPr>
          <w:color w:val="355269"/>
        </w:rPr>
        <w:t>Desde jardines residenciales hasta complejos deportivos de alto rendimiento, Sinteticgrass ha dejado una marca distintiva en una variedad de entornos, ofreciendo una amplia gama de productos diseñados para embellecer, mejorar el rendimiento y proporcionar espacios recreativos, seguros y funcionales</w:t>
      </w:r>
    </w:p>
    <w:p>
      <w:pPr>
        <w:pStyle w:val="LOnormal"/>
        <w:rPr>
          <w:color w:val="355269"/>
        </w:rPr>
      </w:pPr>
      <w:r>
        <w:rPr>
          <w:color w:val="355269"/>
        </w:rPr>
      </w:r>
    </w:p>
    <w:p>
      <w:pPr>
        <w:pStyle w:val="LOnormal"/>
        <w:jc w:val="left"/>
        <w:rPr/>
      </w:pPr>
      <w:r>
        <w:rPr/>
        <w:t>Sinteticgrass ha ganado reconocimiento como líder en la venta e instalación de césped artificial en Madrid. Su compromiso con la calidad, la durabilidad y la estética ha llevado a una creciente demanda tanto en aplicaciones decorativas como funcionales.</w:t>
        <w:br/>
        <w:t/>
        <w:br/>
        <w:t>Variedad de productos para todos los espacios</w:t>
        <w:br/>
        <w:t/>
        <w:br/>
        <w:t>Desde jardines residenciales hasta complejos deportivos de alta competición, Sinteticgrass ha dejado una marca distintiva en una variedad de entornos.</w:t>
        <w:br/>
        <w:t/>
        <w:br/>
        <w:t>Su amplia gama de productos incluye césped artificial decorativo, ideal para embellecer patios y terrazas, césped artificial deportivo, diseñado para campos de fútbol y tenis, y césped artificial para áreas recreativas, perfecto para parques infantiles y áreas de descanso.</w:t>
        <w:br/>
        <w:t/>
        <w:br/>
        <w:t>Compromiso con la innovación y la tecnología</w:t>
        <w:br/>
        <w:t/>
        <w:br/>
        <w:t>Uno de los aspectos más destacados de Sinteticgrass es su compromiso con la innovación y la tecnología. Trabajando en estrecha colaboración con fabricantes líderes en la industria, la empresa ofrece productos de última generación que cumplen con los más altos estándares de calidad y rendimiento.</w:t>
        <w:br/>
        <w:t/>
        <w:br/>
        <w:t>El césped artificial de Sinteticgrass no solo se ve y se siente como el césped natural, sino que también está diseñado para resistir las condiciones climáticas adversas y el desgaste constante, garantizando una apariencia impecable durante todo el año.</w:t>
        <w:br/>
        <w:t/>
        <w:br/>
        <w:t>Estética y funcionalidad en espacios exteriores</w:t>
        <w:br/>
        <w:t/>
        <w:br/>
        <w:t>En el mercado de la decoración de exteriores, el césped artificial se ha convertido en una opción popular debido a su bajo mantenimiento y su capacidad para conservar su aspecto exuberante sin necesidad de riego o cortes regulares.</w:t>
        <w:br/>
        <w:t/>
        <w:br/>
        <w:t>Sinteticgrass ofrece una variedad de estilos y tonos para adaptarse a cualquier diseño de paisaje, desde un aspecto más tradicional hasta opciones más contemporáneas. Además, su equipo de expertos en diseño paisajístico trabaja en estrecha colaboración con los clientes para crear espacios exteriores personalizados que cumplan con sus visiones y requisitos específicos.</w:t>
        <w:br/>
        <w:t/>
        <w:br/>
        <w:t>Rendimiento superior en entornos deportivos</w:t>
        <w:br/>
        <w:t/>
        <w:br/>
        <w:t>En el ámbito deportivo, Sinteticgrass ha dejado una huella significativa al proporcionar soluciones de césped artificial de primera calidad para campos de fútbol, tenis, pádel y otros deportes.</w:t>
        <w:br/>
        <w:t/>
        <w:br/>
        <w:t>Su césped deportivo está diseñado para ofrecer un rendimiento óptimo, con características que incluyen una superficie uniforme, absorción de impactos y tracción mejorada. Además, su resistencia al desgaste garantiza una durabilidad excepcional, incluso en entornos de uso intensivo.</w:t>
        <w:br/>
        <w:t/>
        <w:br/>
        <w:t>Césped artificial para piscinas: combinando estilo y funcionalidad</w:t>
        <w:br/>
        <w:t/>
        <w:br/>
        <w:t>Otro uso popular del césped artificial es en áreas alrededor de piscinas. Sinteticgrass ofrece soluciones diseñadas específicamente para resistir las condiciones húmedas y corrosivas asociadas con las piscinas, proporcionando una superficie segura y cómoda para relajarse y disfrutar del aire libre.</w:t>
        <w:br/>
        <w:t/>
        <w:br/>
        <w:t>Su césped artificial para piscinas es resistente al agua y de secado rápido, lo que lo convierte en una opción ideal para áreas de recreo junto a la piscina.</w:t>
        <w:br/>
        <w:t/>
        <w:br/>
        <w:t>Además de su durabilidad y resistencia, el césped artificial de Sinteticgrass para piscinas también ofrece beneficios estéticos. Su aspecto natural y exuberante complementa el entorno de la piscina, creando una atmósfera relajante y acogedora. Con una variedad de opciones de diseño disponibles, los propietarios de piscinas pueden personalizar su espacio exterior para que se adapte a su estilo y preferencias individuales.</w:t>
        <w:br/>
        <w:t/>
        <w:br/>
        <w:t>Césped artificial para terrazas y áticos: creando espacios urbanos verdes</w:t>
        <w:br/>
        <w:t/>
        <w:br/>
        <w:t>En el contexto urbano de Madrid, donde el espacio al aire libre es a menudo limitado, el césped artificial ofrece una solución práctica y estética para terrazas y áticos.</w:t>
        <w:br/>
        <w:t/>
        <w:br/>
        <w:t>Sinteticgrass se especializa en la creación de áreas verdes en entornos urbanos, transformando balcones y terrazas en oasis de verdor y tranquilidad. Su césped artificial para terrazas y áticos está diseñado para resistir las condiciones climáticas y el uso frecuente, proporcionando una superficie suave y cómoda para relajarse y disfrutar del aire libre.</w:t>
        <w:br/>
        <w:t/>
        <w:br/>
        <w:t>Además de su aspecto natural y suave al tacto, el césped artificial de Sinteticgrass para terrazas y áticos ofrece beneficios adicionales, como la reducción del ruido.</w:t>
        <w:br/>
        <w:t/>
        <w:br/>
        <w:t>Compromiso con la sostenibilidad y la responsabilidad social</w:t>
        <w:br/>
        <w:t/>
        <w:br/>
        <w:t>Además de sus aplicaciones decorativas y deportivas, Sinteticgrass también se especializa en la instalación de césped artificial para áreas recreativas, como parques infantiles y zonas de descanso.</w:t>
        <w:br/>
        <w:t/>
        <w:br/>
        <w:t>Su césped recreativo está diseñado pensando en la seguridad y la comodidad de los usuarios, con propiedades antideslizantes y amortiguadoras que reducen el riesgo de lesiones durante el juego y el esparcimiento.</w:t>
        <w:br/>
        <w:t/>
        <w:br/>
        <w:t>La empresa utiliza procesos de fabricación sostenibles en la producción de su césped artificial, minimizando su huella ambiental y promoviendo prácticas comerciales éticas en toda su cadena de suministro.</w:t>
        <w:br/>
        <w:t/>
        <w:br/>
        <w:t>Sinteticgrass se ha establecido como un líder indiscutible en el mercado de césped artificial en Madrid y sus alrededores, transformando espacios al aire libre y creando entornos más bellos, funcionales y sostenibles para las comunidades locales.</w:t>
        <w:br/>
        <w:t/>
        <w:br/>
        <w:t>Con una sólida reputación basada en la excelencia y la innovación, la empresa continúa siendo la elección preferida para aquellos que buscan transformar sus espacios al aire libre en verdaderos oasis de belleza y funcionalidad.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