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https://static.comunicae.com/photos/notas/1252997/iaki_1.png</w:t></w:r></w:hyperlink></w:p><w:p><w:pPr><w:pStyle w:val="Ttulo1"/><w:spacing w:lineRule="auto" w:line="240" w:before="280" w:after="280"/><w:rPr><w:sz w:val="44"/><w:szCs w:val="44"/></w:rPr></w:pPr><w:r><w:rPr><w:sz w:val="44"/><w:szCs w:val="44"/></w:rPr><w:t>Iñaki Zoco se incorpora a Catenon como Associate Director Travel, Tourism & Leisure</w:t></w:r></w:p><w:p><w:pPr><w:pStyle w:val="Ttulo2"/><w:rPr><w:color w:val="355269"/></w:rPr></w:pPr><w:r><w:rPr><w:color w:val="355269"/></w:rPr><w:t>Iñaki Zoco se incorpora a Catenon como Associate Director Travel, Tourism & Leisure, con el objetivo de reforzar los planes de crecimiento que la multinacional española dedicada a la búsqueda global de talento, tanto a nivel nacional como internacional. Posee una dilatada experiencia a nivel global de más de 30 años en el sector turístico en áreas de gestión hotelera y desarrollo de operaciones regionales</w:t></w:r></w:p><w:p><w:pPr><w:pStyle w:val="LOnormal"/><w:rPr><w:color w:val="355269"/></w:rPr></w:pPr><w:r><w:rPr><w:color w:val="355269"/></w:rPr></w:r></w:p><w:p><w:pPr><w:pStyle w:val="LOnormal"/><w:jc w:val="left"/><w:rPr></w:rPr></w:pPr><w:r><w:rPr></w:rPr><w:t>Estuvo durante 17 años en NH Hoteles donde desempeñó diversas funciones entre las que destaca aperturas de hoteles a nivel global y gestión.Pasando a ser nombrado formador interno para el desarrollo directivo de la cadena. Trabajó para el grupo Hotelero Proni, fue Director General Villaitana Golf & Business Resort y de ahí, pasó a la cadena Hospes para la gestión de sus hoteles de lujo. Su último cargo, hasta su llegada a Catenon, ha sido Director de Operaciones GAT Gestión de Activos Turísticos, como responsable directo de la explotación de todos los activos.</w:t><w:br/><w:t></w:t><w:br/><w:t>Acerca de Catenon</w:t><w:br/><w:t></w:t><w:br/><w:t>Catenon es una multinacional española cotizada en BME Growth de Madrid dedicada a la búsqueda global de profesionales, basada en tecnologías del dato y soluciones digitales de talento, con un alto componente en innovación. Trabaja como una única oficina a nivel mundial para identificar, seleccionar y presentar candidatos de cualquier parte del mundo a evaluadores ubicados en otro punto del planeta. Su plataforma tecnológica elimina la dispersión geográfica entre candidatos y evaluadores y, aún más, fomenta el reciclaje del conocimiento sectorial gracias a una tecnología diseñada para acercar el talento a sus clientes. Catenon ha creado un ecosistema de innovación que desarrolla en 100 países de los cinco continentes.</w:t><w:br/><w:t></w:t><w:br/><w:t>Acerca de Catenon</w:t><w:br/><w:t></w:t><w:br/><w:t>Catenon es una multinacional española cotizada en BME Growth de Madrid dedicada a la búsqueda global de profesionales, basada en tecnologías del dato y soluciones digitales de talento, con un alto componente en innovación. Trabaja como una única oficina a nivel mundial para identificar, seleccionar y presentar candidatos de cualquier parte del mundo a evaluadores ubicados en otro punto del planeta.Catenon ha creado un ecosistema de innovación que desarrolla en 100 países de los cinco continentes.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