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Productos Monti renueva su compromiso un año más con el Certificado de Calidad de Comité Andaluz de Agricultura Ecológica</w:t>
      </w:r>
    </w:p>
    <w:p>
      <w:pPr>
        <w:pStyle w:val="Ttulo2"/>
        <w:rPr>
          <w:color w:val="355269"/>
        </w:rPr>
      </w:pPr>
      <w:r>
        <w:rPr>
          <w:color w:val="355269"/>
        </w:rPr>
        <w:t>Este reconocimiento refleja el firme compromiso de la empresa con la producción de alimentos ecológicos y sostenibles, respaldado por un exhaustivo proceso de certificación llevado a cabo por el CAAE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Productos Monti, reconocida empresa dedicada a la fabricación de snacks y patatas fritas, consolida su compromiso con la calidad y la sostenibilidad al obtener, por otro año más, el prestigioso Certificado de Calidad del Comité Andaluz de Agricultura Ecológica (CAAE).</w:t>
        <w:br/>
        <w:t/>
        <w:br/>
        <w:t>El Comité Andaluz de Agricultura Ecológica es una entidad crucial en el panorama de la producción ecológica en Andalucía, España. Su misión principal es promover y asegurar la producción de alimentos de alta calidad, respetando los principios de la agricultura ecológica y la sostenibilidad. A través de procesos rigurosos de certificación, el CAAE garantiza que los productos etiquetados como ecológicos cumplan con estándares exigentes.</w:t>
        <w:br/>
        <w:t/>
        <w:br/>
        <w:t>En la búsqueda constante de alimentos saludables y sostenibles, Productos Monti destaca al obtener la codiciada certificación del CAAE. Como fabricante de patatas fritas y snacks, la empresa se compromete a ofrecer productos que respeten el medio ambiente y contribuyan a la salud de los consumidores.</w:t>
        <w:br/>
        <w:t/>
        <w:br/>
        <w:t>Los alimentos certificados por el CAAE ofrecen una calidad nutricional superior gracias a métodos de cultivo respetuosos con la tierra y el uso mínimo de productos químicos. Al estar libres de residuos tóxicos, los productos ecológicos certificados contribuyen a la salud a largo plazo, reduciendo la exposición a sustancias dañinas. La agricultura ecológica respaldada por la certificación CAAE ayuda a preservar la biodiversidad, el suelo y los recursos naturales, demostrando el compromiso de Productos Monti con la sostenibilidad.</w:t>
        <w:br/>
        <w:t/>
        <w:br/>
        <w:t>El Certificado de Calidad del Comité Andaluz de Agricultura Ecológica otorgado a Productos Monti resalta su dedicación constante a la producción de alimentos de alta calidad, saludables y respetuosos con el medio ambiente. Este reconocimiento refleja el compromiso de la empresa con la excelencia y refuerza su posición como líder en la fabricación de snacks y patatas fritas ecológicas y sostenibles.</w:t>
        <w:br/>
        <w:t/>
        <w:br/>
        <w:t>Productos Monti reafirma su compromiso con la calidad, la transparencia y la sostenibilidad, brindando a los consumidores la confianza de elegir productos que no solo satisfacen sus papilas gustativas, sino que también contribuyen a un futuro más saludable y sostenible para todos.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Montilla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2024-03-04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