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https://static.comunicae.com/photos/notas/1252658/WhatsApp_Image_2024-02-21_at_17.05.10_4.jpeg</w:t></w:r></w:hyperlink></w:p><w:p><w:pPr><w:pStyle w:val="Ttulo1"/><w:spacing w:lineRule="auto" w:line="240" w:before="280" w:after="280"/><w:rPr><w:sz w:val="44"/><w:szCs w:val="44"/></w:rPr></w:pPr><w:r><w:rPr><w:sz w:val="44"/><w:szCs w:val="44"/></w:rPr><w:t>El chef Paco Morales y La Mafia se Sienta a la Mesa ganan los premios The Best Digital Restaurants 2024</w:t></w:r></w:p><w:p><w:pPr><w:pStyle w:val="Ttulo2"/><w:rPr><w:color w:val="355269"/></w:rPr></w:pPr><w:r><w:rPr><w:color w:val="355269"/></w:rPr><w:t>El chef tres estrellas Michelin, Paco Morales, la franquicia La Mafia se Sienta a la Mesa, el restaurante Maison Jaguar y el restaurante virtual Posdata, son los ganadores de la Séptima Edición de los Premios The Best Digital Restaurants</w:t></w:r></w:p><w:p><w:pPr><w:pStyle w:val="LOnormal"/><w:rPr><w:color w:val="355269"/></w:rPr></w:pPr><w:r><w:rPr><w:color w:val="355269"/></w:rPr></w:r></w:p><w:p><w:pPr><w:pStyle w:val="LOnormal"/><w:jc w:val="left"/><w:rPr></w:rPr></w:pPr><w:r><w:rPr></w:rPr><w:t>Los premios creados por el periódico digital DiegoCoquillat.com reconocen cada año la excelencia en la gestión digital y tecnológica del mejor o la mejor chef, grupo o franquicia, restaurante independiente y restaurante virtual de España.</w:t><w:br/><w:t></w:t><w:br/><w:t>Suponen un reconocimiento a aquellas personas y empresas del sector de la hostelería en España que han demostrado que la gestión de los entornos digitales y la innovación son unas de sus principales fuerzas transformadoras. Constan de cuatro categorías: mejor chef, mejor grupo o franquicia, mejor restaurante independiente, y mejor restaurante virtual.</w:t><w:br/><w:t></w:t><w:br/><w:t>Son los únicos premios en el mundo que ponen en valor el esfuerzo y el trabajo en la gestión digital, creando una comunidad en torno a los valores de la marca, interactuando activamente con esta y realizando iniciativas digitales y tecnológicas que impacten positivamente en la relación con sus clientes, con su entorno y en la propia empresa.</w:t><w:br/><w:t></w:t><w:br/><w:t>La séptima edición de los premiosThe Best Digital Restaurants ha contado con el apoyo de marcas líderes en el sector como Makro España, Last.app, Unilever Food Solutions, Pedidos Ahora.com, y ExpoHIP, patrocinadores del evento. Se han entregado en una gala, conducida por Oscar Carrión, Director deGastrouni, que ha tenido como marco una reflexión sobre los nuevos retos y desafíos digitales para la industria de los restaurantes, poniendo el broche de oro a ExpoHIP, el mayor evento de innovación Horeca de Europa, que se ha celebrado en IFEMA Madrid, con una asistencia de más de 45.000 profesionales, convirtiéndola en la gran cumbre de innovación para todo el sector.</w:t><w:br/><w:t></w:t><w:br/><w:t>En primer lugar, se ha entregado el premio The Best Digital Chef 2024, lo ha hecho Chema León, Director de Marketing de Makro, alchef Paco Morales, propietario del restaurante Noor, con 3 estrellas Michelín, entre otros muchos reconocimientos.</w:t><w:br/><w:t></w:t><w:br/><w:t>A continuación, Ana Fleba, Directora Digital Selling & Pedidos Ahora Unilever España, ha entregado el premio The Best Digital RestaurantGroup 2024 a su ganador, el grupo La Mafia se Sienta a la Mesa, y lo ha recogido Javier Floristán, CEO del grupo.</w:t><w:br/><w:t></w:t><w:br/><w:t>Seguidamente, ha sido el turno del premio The Best Digital RestaurantIndie 2024, cuyo ganador esta edición ha sido el restaurante Maison Jaguar de Madrid, haciendo entrega del mismo Mª Eugenia Montes, Head of Sales & Partnerships de Last.app, a Delwar Mozumder, propietario del restaurante.</w:t><w:br/><w:t></w:t><w:br/><w:t>Y por último, se ha dado a conocer al restaurante ganador del premio The Best Digital RestaurantVirtual 2024, que ha sido para Posdata; el encargado de entregarlo ha sido Diego Coquillat, director del periódico, y lo ha hecho a Paula Sobreviela, CEO y fundadora.</w:t><w:br/><w:t></w:t><w:br/><w:t>Esta nueva edición ha estado marcada por grandes momentos, reconocimientos merecidos y una atmósfera de celebración entre los asistentes. Gracias a todos ellos, además de a partners y colaboradores, por contribuir a que la tecnología y la digitalización se hayan convertido en palancas claves en la transformación del sector.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