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Total Farma, especialistas en la compraventa de farmacias, se expande en Andalucía</w:t>
      </w:r>
    </w:p>
    <w:p>
      <w:pPr>
        <w:pStyle w:val="Ttulo2"/>
        <w:rPr>
          <w:color w:val="355269"/>
        </w:rPr>
      </w:pPr>
      <w:r>
        <w:rPr>
          <w:color w:val="355269"/>
        </w:rPr>
        <w:t>Total Farma se consolida como empresa líder en Andalucía occidental en la compraventa de farmacias</w:t>
      </w:r>
    </w:p>
    <w:p>
      <w:pPr>
        <w:pStyle w:val="LOnormal"/>
        <w:rPr>
          <w:color w:val="355269"/>
        </w:rPr>
      </w:pPr>
      <w:r>
        <w:rPr>
          <w:color w:val="355269"/>
        </w:rPr>
      </w:r>
    </w:p>
    <w:p>
      <w:pPr>
        <w:pStyle w:val="LOnormal"/>
        <w:jc w:val="left"/>
        <w:rPr/>
      </w:pPr>
      <w:r>
        <w:rPr/>
        <w:t>La empresa andaluza Total Farma, consultora de farmacia líder en Andalucía Occidental y con una amplia experiencia en el mercado de transmisiones de farmacias, apuesta decididamente por un servicio prestado con la máxima seriedad, eficiencia, transparencia y profesionalidad, todo ello con un trato directo, personalizado y discreto.</w:t>
        <w:br/>
        <w:t/>
        <w:br/>
        <w:t>Total Farma se caracteriza por prestar soluciones adecuadas a cada caso, ya que cada persona y operación son exclusivas y diferentes, proporcionando en todo caso certidumbre en cada paso del proceso de compraventa, consiguiendo así que un proceso altamente complejo termine siendo satisfactorio para las partes. No importará el tamaño de la operación, en todo momento el cliente se sentirá acogido, escuchado, atendido y tratado con la máxima profesionalidad.</w:t>
        <w:br/>
        <w:t/>
        <w:br/>
        <w:t>Total Farma ha basado su crecimiento hasta conseguir ser a día de hoy líder del mercado, principalmente, en lo que los clientes refieren a otros clientes, en el boca a boca, pretendiendo la firma que así siga acaeciendo.</w:t>
        <w:br/>
        <w:t/>
        <w:br/>
        <w:t>Con Total Farma las partes contarán con un asesoramiento integral, ya que, además de la mediación para la obtención de un acuerdo en el precio y demás condiciones esenciales, se encargará de la redacción de los contratos privados previos al otorgamiento de escritura pública, colaborará en la obtención de financiación, elaborará minutas notariales y asesorará en el preceptivo trámite de cambio de titularidad en el Organismo Sanitario competente.</w:t>
        <w:br/>
        <w:t/>
        <w:br/>
        <w:t>Recientemente, Total Farma ha llevado a cabo compraventas exitosas en las provincias de Cádiz, Huelva y Sevilla, territorios en los que la empresa andaluza está totalmente arraigada, ampliando el ámbito de actuación, en los últimos meses, a las provincias de Córdoba y Málaga para lo que cuenta con personal formado y cualificado al objeto de seguir prestando sus servicios con los estándares de calidad que le caracterizan.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