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Alfa Inmobiliaria celebra unas jornadas de Formación Jurídica en colaboración con la AEFI</w:t>
      </w:r>
    </w:p>
    <w:p>
      <w:pPr>
        <w:pStyle w:val="Ttulo2"/>
        <w:rPr>
          <w:color w:val="355269"/>
        </w:rPr>
      </w:pPr>
      <w:r>
        <w:rPr>
          <w:color w:val="355269"/>
        </w:rPr>
        <w:t>Es una iniciativa impulsada por la Asociación de Empresas Franquiciadoras Inmobiliarias de España de la que Alfa Inmobiliaria es socia</w:t>
      </w:r>
    </w:p>
    <w:p>
      <w:pPr>
        <w:pStyle w:val="LOnormal"/>
        <w:rPr>
          <w:color w:val="355269"/>
        </w:rPr>
      </w:pPr>
      <w:r>
        <w:rPr>
          <w:color w:val="355269"/>
        </w:rPr>
      </w:r>
    </w:p>
    <w:p>
      <w:pPr>
        <w:pStyle w:val="LOnormal"/>
        <w:jc w:val="left"/>
        <w:rPr/>
      </w:pPr>
      <w:r>
        <w:rPr/>
        <w:t>La empresa española Alfa Inmobiliaria ha celebrado entre los días 5, 6 y 7 de febrero las primeras Jornadas de Formación Jurídica para todos sus asociados. Estas jornadas, celebradas en colaboración con la Asociación de Empresas Franquiciadoras Inmobiliarias (AEFI) de España, de la que Alfa Inmobiliaria es socio fundador, han ofrecido un curso intensivo de seis horas, que culminará con un examen destinado a obtener un Diploma Homologado, respaldado por AEFI.</w:t>
        <w:br/>
        <w:t/>
        <w:br/>
        <w:t>Los temas abordados durante este curso han abarcado aspectos clave del marco legal aplicado al sector inmobiliario, asegurando a los participantes la adquisición de un conocimiento profundo que les permitirá desempeñarse de manera competente y ética en su labor diaria. Estos contenidos han abordado desde la actualLey de Vivienda 2023 hasta regulaciones específicas sobre transacciones inmobiliarias y resolución de disputas, o las últimas actualizaciones legislativas y tendencias del mercado inmobiliario, proporcionando a los profesionales de Alfa Inmobiliaria una visión integral y actualizada de su campo de trabajo.</w:t>
        <w:br/>
        <w:t/>
        <w:br/>
        <w:t>Con estas Jornadas de Formación Jurídica, ha afirmado Jesús Duque, vicepresidente de Alfa Inmobiliaria,la compañía reafirma su compromiso con la excelencia, la ética profesional y el desarrollo continuo de su equipo. Estas iniciativas no solo fortalecen internamente a la organización, sino que también contribuyen al avance y la profesionalización del sector inmobiliario en España,ha concluido.</w:t>
        <w:br/>
        <w:t/>
        <w:br/>
        <w:t>Además de estas jornadas formativas, Alfa Inmobiliaria ofrece regularmente una amplia variedad de cursos y sesiones de coaching a su red con el objetivo de mantener actualizado a todos los profesionales que operan en su red. Y presta este servicio tanto a sus más de 100 oficinas nacionales como al resto de delegaciones, que se reparte principalmente por México -más de 100-, Venezuela y Colombia.</w:t>
        <w:br/>
        <w:t/>
        <w:br/>
        <w:t>Acerca de Alfa Inmobiliaria</w:t>
        <w:br/>
        <w:t/>
        <w:br/>
        <w:t>Los orígenes de Alfa Inmobiliaria se sitúan a principios de los 90, cuando un grupo de profesionales del sector inmobiliario se unió para desarrollar sistemas de trabajo conjunto de una red inmobiliaria, y así crearon sistemas de venta, captación, retribución para los comerciales, etc. Fruto de esta experiencia acumulada, se crea en 1996 Alfa Inmobiliaria, con el objetivo de crear una red inmobiliaria nacional.</w:t>
        <w:br/>
        <w:t/>
        <w:br/>
        <w:t>Actualmente, Alfa Inmobiliaria opera a través de 105 agencias franquiciadas en España, y 105 oficinas más a nivel internacional, México, Venezuela y Colombia, cuenta con más de 27 años en el sector y está estructurada como una corporación de Servicios Inmobiliarios Integrales que ofrece a sus clientes una total garantía en las transacciones.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