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https://static.comunicae.com/photos/notas/1252006/Old__New_-_STELLAE_5.0_-_presentaciones_digitales.jpg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Stellae 5.0 responde a los retos de la transición digital del Patrimonio y la Cultura</w:t>
      </w:r>
    </w:p>
    <w:p>
      <w:pPr>
        <w:pStyle w:val="Ttulo2"/>
        <w:rPr>
          <w:color w:val="355269"/>
        </w:rPr>
      </w:pPr>
      <w:r>
        <w:rPr>
          <w:color w:val="355269"/>
        </w:rPr>
        <w:t>El Programa Stellae 5.0, impulsado por la Confederación de Rectores de las Universidades del Suroeste Europeo (CRUSOE) junto con las Administraciones Autonómicas y Regionales de la Eurorregión, afronta los retos derivados de la transición digital del Patrimonio y la Cultura, en el Suroeste de Europa y la eurorregión SOE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Su objetivo es el de dar respuesta a los grandes desafíos y oportunidades de un proceso que implica no sólo la digitalización y preservación de los bienes patrimoniales, sino también la creación de nuevos productos y servicios que generen valor añadido y contribuyan al desarrollo sostenible de sectores como el turismo, el audiovisual, la cultura y los videojuegos. Para afrontar este reto con éxito, Stellae 5.0 se erige como una propuesta innovadora e integral que abarca todas las dimensiones y actores implicados en la transición digital del Patrimonio.</w:t>
        <w:br/>
        <w:t/>
        <w:br/>
        <w:t>La eurorregión suroeste cuenta con un rico y diverso patrimonio cultural e histórico que constituye una seña de identidad y un recurso estratégico. Este patrimonio no sólo debe ser protegido y difundido, sino que también debe ser aprovechado como una fuente de innovación y competitividad en un contexto globalizado. La transición digital aplicada al Patrimonio ofrece una oportunidad única para crear nuevos ámbitos industriales y de servicios que tengan impacto en sectores tradicionales como el turismo sostenible y cultural y la producción de contenidos para el sector del entretenimiento y audiovisual (entre otros). Estos sectores demandarán nuevas capacidades y talento propio, lo que supondrá un estímulo para la formación, el empleo y la retención de población en un espacio altamente envejecido, con una población menguante.</w:t>
        <w:br/>
        <w:t/>
        <w:br/>
        <w:t>En consecuencia, el Patrimonio Cultural es una fuente de riqueza y conocimiento para la sociedad, pero incorpora un desafío para su conservación y difusión en la era digital. Así, CRUSOEha impulsado el Programa Stellae 5.0, una iniciativa pionera que busca garantizar la soberanía y la sostenibilidad de los activos digitales generados a partir del Patrimonio, así como potenciar su valor económico y social.</w:t>
        <w:br/>
        <w:t/>
        <w:br/>
        <w:t>Un programa con 5 ejes estratégicos</w:t>
        <w:br/>
        <w:t/>
        <w:br/>
        <w:t>El Programa Stellae 5.0 se basa en cinco ejes que abordan de forma integral e innovadora soluciones plausibles y realistas a los retos actuales y futuros de la digitalización del Patrimonio. Esto es, la Digitalización del Patrimonio; el acceso a las infraestructuras TIC europeas vinculadas al almacenamiento y computación en la nube; la formación de talento y capital humano; y, por último, el fomento e impulso al emprendimiento e intraemprendimiento empresarial con el fin de crear un ecosistema favorable para la competitividad y la cooperación entre los diferentes agentes económicos.</w:t>
        <w:br/>
        <w:t/>
        <w:br/>
        <w:t>El Programa Stellae 5.0 es una propuesta ambiciosa, viable y validada, entre otros, con la colaboración en diferentes proyectos internacionales como la Acción Piloto de la Comisión Europea centrada en el Turismo Inteligente, Digital y Sostenible. Además, facilita que la inversión actual y futura en la digitalización del Patrimonio tenga un retorno claro para la sociedad, en términos culturales y económicos. Las diferentes iniciativas y propuestas del Programa son coordinadas desde la Cátedra Interinstitucional en Patrimonio Cultural Digital.</w:t>
        <w:br/>
        <w:t/>
        <w:br/>
        <w:t>Foto:Daniel Llama Gómez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Santiago de Compostela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