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https://static.comunicae.com/photos/notas/1251858/cartel_CONFERENCIA_IGNACIO_MENDARO.jpg</w:t></w:r></w:hyperlink></w:p><w:p><w:pPr><w:pStyle w:val="Ttulo1"/><w:spacing w:lineRule="auto" w:line="240" w:before="280" w:after="280"/><w:rPr><w:sz w:val="44"/><w:szCs w:val="44"/></w:rPr></w:pPr><w:r><w:rPr><w:sz w:val="44"/><w:szCs w:val="44"/></w:rPr><w:t>Vida y obra del genial arquitecto Ignacio Mendaro, en la Demarcación de Ciudad Real del COACM</w:t></w:r></w:p><w:p><w:pPr><w:pStyle w:val="Ttulo2"/><w:rPr><w:color w:val="355269"/></w:rPr></w:pPr><w:r><w:rPr><w:color w:val="355269"/></w:rPr><w:t>Será el propio arquitecto quien repase sus 50 años de obra construida: 1974-2024 en una conferencia que impartirá el próximo jueves, 25 de enero, a las 19 horas, en el Salón de Actos de la Demarcación de Ciudad Real de Colegio Oficial de Arquitectos de Castilla-La Mancha</w:t></w:r></w:p><w:p><w:pPr><w:pStyle w:val="LOnormal"/><w:rPr><w:color w:val="355269"/></w:rPr></w:pPr><w:r><w:rPr><w:color w:val="355269"/></w:rPr></w:r></w:p><w:p><w:pPr><w:pStyle w:val="LOnormal"/><w:jc w:val="left"/><w:rPr></w:rPr></w:pPr><w:r><w:rPr></w:rPr><w:t>Este próximo jueves, 25 de enero, a las 19 horas, en el Salón de Actos de la Demarcación de Ciudad Real de Colegio Oficial de Arquitectos de Castilla-La Mancha (Carlos López Bustos, 3), a partir de las 19 horas, tendrá lugar la conferencia del genial arquitecto vasco Ignacio Mendaro Corsini, que lleva por título &39;50 años de obra construida: 1974-2024&39;.</w:t><w:br/><w:t></w:t><w:br/><w:t>En la conferencia, Mendaro Corsini va a repasar su dilatada y exitosa trayectoria profesional que sus compañeros de profesión califican de rotunda.</w:t><w:br/><w:t></w:t><w:br/><w:t>Sus plantas presentan fuertes trazas, muros espesos, ejes, secuencias, claroscuros, patios, rumor de agua,sombras, sorpresas, pero, sobre todo, sensibilidad.</w:t><w:br/><w:t></w:t><w:br/><w:t>Sus secciones, juegos. Imaginan situaciones, miradas cruzadas. Persiguen la luz perfilando su forma: cenital, rasante, pasajera.</w:t><w:br/><w:t></w:t><w:br/><w:t>Sus detalles constructivos son los de un artesano de la forja, nada convencionales. Trabajando codo con codo con los oficios, con los herreros. Mendaro se define a sí mismo como un admirador de inventos.</w:t><w:br/><w:t></w:t><w:br/><w:t>Cuando Ignacio Mendaro diseña un paseo, es árbol. Cuando diseña un jardín acuático es rumor de agua. Cuando un sombrajo, es el aire mismo. El arquitecto empatiza con los elementos y los materiales con los que diseña. Nada es lucimiento personal. Todo es sentir como el que va a usar ese espacio. Sus obras son clásicos atemporales.</w:t><w:br/><w:t></w:t><w:br/><w:t>Por todo ello, la Demarcación de Ciudad Real del COACM acerca la personalidad fascinante de este arquitecto, y su obra, a la ciudadanía en esta conferencia, que se va a poder seguir también en directo desde este enlace. La conferencia forma parte del esfuerzo que hacemos los arquitectos para transmitir a la sociedad la pasión que sentimos por la Arquitectura, porque la palabra y la obra de los grandes maestros, como Mendaro Corsini, es arte, señala Federico Pérez Parada, presidente de la Demarcación de Ciudad Real del COACM. Agradecemos la presencia en Castilla-La Mancha de Ignacio Mendaro, uno de los grandes maestros españoles de la Arquitectura, y a nuestra Demarcación de Ciudad Real su esfuerzo por acercárselo a la sociedad local, al tiempo recomendamos al público que no se pierda esta conferencia, añade Elena Guijarro, decana del COACM.</w:t><w:br/><w:t></w:t><w:br/><w:t>Ignacio Mendaro Corsini nació en Marquina. Vizcaya, en 1946. Es arquitecto por la ETSAM (Escuela Técnica Superior de Arquitectura de Madrid) desde el año 1974. Ha sido profesor de Proyectos en la ETSAM durante 18 años, hacedor de muchos concursos y ganador de alguno. Todavía cree que la arquitectura es capaz de generar vida y de alimentarla.</w:t><w:br/><w:t></w:t><w:br/><w:t>Según cuenta él mismo, tiene unos cuantos premios de diseño y algunos más de Arquitectura y reconoce como sus maestros a Carvajal, Cano Lasso, Oiza, Moneo, Sota  Y a Machado.</w:t><w:br/><w:t></w:t><w:br/><w:t>Sus obras son un estudio en Medinaceli, un archivo en Toledo y otro en Oaxaca, un palacio de Justicia en Calatayud, una fiscalía en Madrid. Un hospital en Cáceres, un pequeño colegio lleno de patios en Badajoz, un palacio de congresos en Tarragona, un depósito de agua en Coriay una caja de hierro y cristal como despacho en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