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https://static.comunicae.com/photos/notas/1251749/PINTORES-MADRID-CALIDAD.jpg</w:t>
        </w:r>
      </w:hyperlink>
    </w:p>
    <w:p>
      <w:pPr>
        <w:pStyle w:val="Ttulo1"/>
        <w:spacing w:lineRule="auto" w:line="240" w:before="280" w:after="280"/>
        <w:rPr>
          <w:sz w:val="44"/>
          <w:szCs w:val="44"/>
        </w:rPr>
      </w:pPr>
      <w:r>
        <w:rPr>
          <w:sz w:val="44"/>
          <w:szCs w:val="44"/>
        </w:rPr>
        <w:t>Explorando horizontes: tendencias actuales en pintura de interiores para el año 2024, por Pintores Madrid Calidad</w:t>
      </w:r>
    </w:p>
    <w:p>
      <w:pPr>
        <w:pStyle w:val="Ttulo2"/>
        <w:rPr>
          <w:color w:val="355269"/>
        </w:rPr>
      </w:pPr>
      <w:r>
        <w:rPr>
          <w:color w:val="355269"/>
        </w:rPr>
        <w:t>Descubriendo una paleta vibrante: nuevos colores que dominarán los interiores</w:t>
      </w:r>
    </w:p>
    <w:p>
      <w:pPr>
        <w:pStyle w:val="LOnormal"/>
        <w:rPr>
          <w:color w:val="355269"/>
        </w:rPr>
      </w:pPr>
      <w:r>
        <w:rPr>
          <w:color w:val="355269"/>
        </w:rPr>
      </w:r>
    </w:p>
    <w:p>
      <w:pPr>
        <w:pStyle w:val="LOnormal"/>
        <w:jc w:val="left"/>
        <w:rPr/>
      </w:pPr>
      <w:r>
        <w:rPr/>
        <w:t>En el vertiginoso mundo del diseño de interiores, cada año trae consigo nuevas tendencias que redefinen la estética y la atmósfera de los espacios hogareños.</w:t>
        <w:br/>
        <w:t/>
        <w:br/>
        <w:t>Según pintores Madrid consultados, para el año 2024, se observa un intrigante cambio en la paleta de colores, despidiéndose de los neutros clásicos para dar la bienvenida a tonos audaces y vibrantes. La combinación de colores saturados con matices suaves crea una paleta diversa, permitiendo a diseñadores y habitantes expresar su individualidad de manera única.</w:t>
        <w:br/>
        <w:t/>
        <w:br/>
        <w:t>De neutros a atrevidos: la transformación de los colores clásicos</w:t>
        <w:br/>
        <w:t/>
        <w:br/>
        <w:t>A pesar de que los neutros clásicos han sido una elección predominante en el diseño de interiores, se evidencia un giro hacia tonalidades más atrevidas. Los grises y beige dan paso a verdes profundos, azules eléctricos y tonos terrosos intensos. Esta elección audaz no solo añade vitalidad a los espacios, sino que también refleja la búsqueda de autenticidad y originalidad en la expresión personal.</w:t>
        <w:br/>
        <w:t/>
        <w:br/>
        <w:t>Acabados que despiertan sensaciones: explorando nuevas texturas</w:t>
        <w:br/>
        <w:t/>
        <w:br/>
        <w:t>La experiencia táctil en el diseño de interiores se vuelve cada vez más esencial, y en 2024, sesumergeen la exploración de nuevos acabados y texturas. Desde texturas rugosas y táctiles hasta acabados metalizados y satinados, la diversidad en las opciones de texturas brinda a los diseñadores la libertad de crear ambientes que no solo sean visualmente atractivos, sino también cautivadores al tacto.</w:t>
        <w:br/>
        <w:t/>
        <w:br/>
        <w:t>Brillando con elegancia: el resurgimiento de los acabados metálicos</w:t>
        <w:br/>
        <w:t/>
        <w:br/>
        <w:t>El año 2024 presencia el resurgimiento de los acabados metálicos en la pintura de interiores. Oro, plata y cobre se incorporan de manera más prominente, añadiendo un toque de lujo y sofisticación a los espacios contemporáneos. Además, los brillos sutiles, como los acabados satinados y perlados, están ganando popularidad al proporcionar un resplandor suave que transforma la manera en que la luz interactúa con las superficies.</w:t>
        <w:br/>
        <w:t/>
        <w:br/>
        <w:t>Del minimalismo a la maximalista: patrones y diseños intrincados</w:t>
        <w:br/>
        <w:t/>
        <w:br/>
        <w:t>Si bien el minimalismo ha dominado la escena del diseño en años anteriores, 2024 presencia el surgimiento del maximalismo. Patrones intrincados y diseños detallados toman el centro del escenario, desde papeles pintados con motivos geométricos hasta murales artísticos que convierten las paredes en lienzos. La decoración maximalista permite a diseñadores y propietarios expresar su creatividad de manera audaz y llamativa.</w:t>
        <w:br/>
        <w:t/>
        <w:br/>
        <w:t>Armonizando elementos: integrando la tecnología en la pintura de interiores</w:t>
        <w:br/>
        <w:t/>
        <w:br/>
        <w:t>La sinergia entre tecnología y diseño se intensifica con la introducción de pinturas inteligentes en 2024. Estas pinturas pueden cambiar de color con la temperatura o incorporar sistemas de iluminación LED, ofreciendo una forma innovadora de personalizar el ambiente según las preferencias individuales. Esta fusión de tecnología y diseño no solo es funcional sino también estéticamente impactante.</w:t>
        <w:br/>
        <w:t/>
        <w:br/>
        <w:t>Colaboración con la naturaleza: colores inspirados en la naturaleza</w:t>
        <w:br/>
        <w:t/>
        <w:br/>
        <w:t>La conexión con la naturaleza siempre ha sido una fuente inagotable de inspiración para el diseño de interiores. Para este año, los colores inspirados en la naturaleza, como los verdes exuberantes, los azules del océano y los tonos terrosos, están en alza.</w:t>
        <w:br/>
        <w:t/>
        <w:br/>
        <w:t>Estas elecciones no solo evocan la tranquilidad y la armonía, sino que también reflejan un deseo creciente de traer el mundo exterior al interior del hogar.</w:t>
        <w:br/>
        <w:t/>
        <w:br/>
        <w:t>Explorando nuevos horizontes: tendencias tecnológicas y sostenibles en pintura de interiores</w:t>
        <w:br/>
        <w:t/>
        <w:br/>
        <w:t>En consonancia con la innovación, la pintura de interiores también abraza tendencias tecnológicas y sostenibles en 2024. Las pinturas ecológicas, con fórmulas de bajo impacto ambiental, ganan terreno, proporcionando una opción consciente para aquellos que buscan minimizar su huella ecológica. Además, la tecnología se integra para crear pinturas que no solo embellecen las paredes, sino que también interactúan con el entorno, respondiendo a cambios de temperatura y luz.</w:t>
        <w:br/>
        <w:t/>
        <w:br/>
        <w:t>Explorando el futuro: pintura de interiores y la revolución del hogar inteligente</w:t>
        <w:br/>
        <w:t/>
        <w:br/>
        <w:t>Mirando hacia el futuro, la pintura de interiores se entrelaza con la revolución del hogar inteligente. La introducción de pinturas que pueden modular su opacidad para controlar la entrada de luz, o que actúan como pantallas interactivas, ofrece una visión de cómo la tecnología transformará no solo el color de nuestras paredes, sino también la forma en que seinteractúacon elentorno doméstico.</w:t>
        <w:br/>
        <w:t/>
        <w:br/>
        <w:t>Un año de experimentación y autenticidad en la pintura de interiores</w:t>
        <w:br/>
        <w:t/>
        <w:br/>
        <w:t>En resumen, el 2024 se presenta como un año emocionante para la pintura de interiores, donde la experimentación y la autenticidad son las protagonistas indiscutibles.</w:t>
        <w:br/>
        <w:t/>
        <w:br/>
        <w:t>Desde la elección de colores atrevidos hasta la exploración de texturas innovadoras, la tendencia actual desafía las convenciones establecidas y fomenta la expresión individual en la creación de espacios únicos y personalizados.</w:t>
        <w:br/>
        <w:t/>
        <w:br/>
        <w:t>La pintura de interiores, más que nunca, se convierte en una forma de arte en constante evolución, capturando las vibraciones del momento y permitiendo a cada hogar contar su propia historia a través de la paleta de colores y las texturas elegidas.</w:t>
        <w:br/>
        <w:t/>
        <w:br/>
        <w:t>Este año, más que nunca, la pintura de interiores se erige como un lienzo en blanco listo para dar vida a las visiones más audaces y auténticas.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2024-01-19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