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https://static.comunicae.com/photos/notas/1251460/1080x1080_grafico_2_copy_23.jpg</w:t></w:r></w:hyperlink></w:p><w:p><w:pPr><w:pStyle w:val="Ttulo1"/><w:spacing w:lineRule="auto" w:line="240" w:before="280" w:after="280"/><w:rPr><w:sz w:val="44"/><w:szCs w:val="44"/></w:rPr></w:pPr><w:r><w:rPr><w:sz w:val="44"/><w:szCs w:val="44"/></w:rPr><w:t>Culmina amb èxit el projecte Aldaba Digital que obre una nova era tecnològica i dinclusió social</w:t></w:r></w:p><w:p><w:pPr><w:pStyle w:val="Ttulo2"/><w:rPr><w:color w:val="355269"/></w:rPr></w:pPr><w:r><w:rPr><w:color w:val="355269"/></w:rPr><w:t>El projecte sha centrat en la modernització tecnològica i ha millorat leficiència en latenció i gestió, introduint eines digitals avançades i reforçant la seguretat de dades. Destaquen la creació despais virtuals, la implementació dun pla de transformació digital integral, i el foment de competències digitals</w:t></w:r></w:p><w:p><w:pPr><w:pStyle w:val="LOnormal"/><w:rPr><w:color w:val="355269"/></w:rPr></w:pPr><w:r><w:rPr><w:color w:val="355269"/></w:rPr></w:r></w:p><w:p><w:pPr><w:pStyle w:val="LOnormal"/><w:jc w:val="left"/><w:rPr></w:rPr></w:pPr><w:r><w:rPr></w:rPr><w:t>El projecte s&39;ha centrat en la modernització tecnològica i ha millorat l&39;eficiència en l&39;atenció i gestió, introduint eines digitals avançades i reforçant la seguretat de dades. Destaquen la creació d&39;espais virtuals, la implementació d&39;un pla de transformació digital integral, i el foment de competències digitals.</w:t><w:br/><w:t></w:t><w:br/><w:t>Fundació Aldaba anuncia la finalització exitosa del seu ambiciós projecte Aldaba Digital: Transformant-nos i empoderant persones. Aquest projecte, que ha marcat un fita en la història de l&39;organització, ha estat possible gràcies al Pla de Recuperació, Transformació i Resiliència i compta amb el suport dels Fons de Recuperació Next Generation de la Unió Europea, gestionats pel Ministeri d&39;Afers Socials i Agenda 2030.</w:t><w:br/><w:t></w:t><w:br/><w:t>El projecte Aldaba Digital ha aconseguit modernitzar i optimitzar les intervencions directes amb les persones ateses per la fundació, permetent una millora substancial en l&39;eficiència dels processos i en la capacitat d&39;adaptació a les necessitats futures, tant en l&39;atenció a les persones usuàries com en la gestió de la fundació. S&39;han implementat noves aplicacions i programes, adaptats específicament per millorar la gestió i atenció de persones, la qual cosa ha resultat en un servei més eficaç.</w:t><w:br/><w:t></w:t><w:br/><w:t>Inclusió social i tecnologia</w:t><w:br/><w:t></w:t><w:br/><w:t>Un dels èxits més destacats del projecte ha estat la modernització dels serveis, que ha permès una integració més efectiva de persones i tecnologia. Això ha portat a una major eficiència en els processos i ha incrementat l&39;impacte en la població vulnerable, alineant-se perfectament amb els objectius i la missió de la fundació. A més, s&39;ha millorat significativament l&39;emmagatzematge i la seguretat de la informació, centralitzant alguns processos per una gestió més efectiva.</w:t><w:br/><w:t></w:t><w:br/><w:t>L&39;actualització dels equips tecnològics ha estat un altre aspecte crucial del projecte. S&39;ha aconseguit una notable millora en la dotació d&39;equips, tant pels utilitzats per professionals com pels dispositius destinats a reduir la bretxa digital amb les persones usuàries. Aquests avanços han estat possibles gràcies a la formació i el desenvolupament de les seves capacitats tecnològiques i digitals.</w:t><w:br/><w:t></w:t><w:br/><w:t>Línies de treball</w:t><w:br/><w:t></w:t><w:br/><w:t>El projecte s&39;ha desenvolupat en diverses línies estratègiques de treball:</w:t><w:br/><w:t></w:t><w:br/><w:t>Creació d&39;espais virtuals per a nens, nenes i adolescents en situació de desprotecció i per a persones amb capacitats diferents.</w:t><w:br/><w:t></w:t><w:br/><w:t>Implementació del Pla de Transformació Digital de la fundació amb dispositius tecnològics adaptats i sistemes d&39;emmagatzematge i protecció de dades segurs.</w:t><w:br/><w:t></w:t><w:br/><w:t>Desenvolupament d&39;una aplicació per a la gestió de documentació de menors amb mesures de protecció.</w:t><w:br/><w:t></w:t><w:br/><w:t>Foment de la participació social mitjançant un portal de voluntariat i un pla de millora de presència a Internet.</w:t><w:br/><w:t></w:t><w:br/><w:t>Increment de les competències digitals de beneficiaris, professionals i voluntaris per millorar la resposta a les demandes dels usuaris.</w:t><w:br/><w:t></w:t><w:br/><w:t>A més, s&39;ha desenvolupat un pla de difusió i informació sobre l&39;origen dels fons que han fet possible aquest innovador projecte.</w:t><w:br/><w:t></w:t><w:br/><w:t>Amb la finalització exitosa d&39;Aldaba Digital, Fundació Aldaba es consolida com a referent en la transformació digital aplicada al sector social, reafirmant el seu compromís i marcant un fita en la inclusió social i l&39;avanç tecnològic.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Baleares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