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https://static.comunicae.com/photos/notas/1250972/unnamed_3.jpg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iRCONGAS, líderes en conversión de vehículos a Autogas GLP, estrena nueva web orientada a diferentes marcas</w:t>
      </w:r>
    </w:p>
    <w:p>
      <w:pPr>
        <w:pStyle w:val="Ttulo2"/>
        <w:rPr>
          <w:color w:val="355269"/>
        </w:rPr>
      </w:pPr>
      <w:r>
        <w:rPr>
          <w:color w:val="355269"/>
        </w:rPr>
        <w:t>La empresa especializada en convertir vehículos para conseguir etiqueta ECO y reducir emisiones, cuenta con una nueva página web con información ampliada sobre las diferentes marcas automovilísticas y sus posibilidades de conversión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iRCONGAS ha estrenado nueva página web corporativa con el objetivo de mejorar la experiencia digital de los usuarios y facilitar una información más amplia sobre las posibilidad de conversión de vehículos de combustible a Autogas GLP. Gracias a una navegación clara e intuitiva, los usuarios podrán acceder a una información integral para convertir su vehículo, pudiendo seleccionar entre las diferentes marcas de automóviles que permiten esta conversión hacia un vehículo ecológico.</w:t>
        <w:br/>
        <w:t/>
        <w:br/>
        <w:t>De esta forma, los usuarios interesados en convertir sus vehículos para disponer de un coche de gama ecológica, podrán informarse a través de la página web de iRCONGAS de manera sencilla, así como de la red de talleres certificados como instaladores de GLP que forman parte de la compañía y donde se pueden realizar esta adaptación.</w:t>
        <w:br/>
        <w:t/>
        <w:br/>
        <w:t>Crecimiento del uso de vehículos GLP</w:t>
        <w:br/>
        <w:t/>
        <w:br/>
        <w:t>Cada vez más conductores optan por vehículos de la gama ecológica, como los propulsados por GLP. Y es que, según los últimos informes elaborados por la Asociación Española de Fabricantes de Automóviles y Camiones (ANFAC), las ventas de vehículos impulsados por gas en España se triplicaron en octubre de 2023 hasta las 3.116 unidades matriculadas. Pero, ¿cuál es la razón?</w:t>
        <w:br/>
        <w:t/>
        <w:br/>
        <w:t>La realidad es que aún hoy siguen siendo más económicos los vehículos de gas que los híbridos enchufables o eléctricos, cuyo precio aún sigue siendo muy elevado. A esto hay que sumar que aunque el precio de la gasolina y el diésel ha bajado, aún sigue siendo muy alto mientras que el precio del GLP se sitúa por debajo del euro.</w:t>
        <w:br/>
        <w:t/>
        <w:br/>
        <w:t>¿Por qué confiar en iRCONGAS?</w:t>
        <w:br/>
        <w:t/>
        <w:br/>
        <w:t>iRCONGAS se destaca como la opción confiable y líder en la conversión de vehículos a Autogas GLP, brindando una solución integral para obtener la etiqueta ECO y evitar las restricciones de circulación.</w:t>
        <w:br/>
        <w:t/>
        <w:br/>
        <w:t>La empresa se distingue por su compromiso con la sostenibilidad, permitiendo a los propietarios de automóviles contribuir activamente a la reducción de emisiones contaminantes. La conversión a GLP no solo posibilita la obtención de la etiqueta ECO, con sus beneficios asociados de circulación en áreas restringidas y descuentos fiscales, sino que también transforma los vehículos de combustión interna en opciones más amigables con el medio ambiente.</w:t>
        <w:br/>
        <w:t/>
        <w:br/>
        <w:t>Además, iRCONGAS otorga una segunda vida a los coches convencionales, prolongando su utilidad.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2023-12-05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