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https://static.comunicae.com/photos/notas/1250666/medio-influ.jpg</w:t>
        </w:r>
      </w:hyperlink>
    </w:p>
    <w:p>
      <w:pPr>
        <w:pStyle w:val="Ttulo1"/>
        <w:spacing w:lineRule="auto" w:line="240" w:before="280" w:after="280"/>
        <w:rPr>
          <w:sz w:val="44"/>
          <w:szCs w:val="44"/>
        </w:rPr>
      </w:pPr>
      <w:r>
        <w:rPr>
          <w:sz w:val="44"/>
          <w:szCs w:val="44"/>
        </w:rPr>
        <w:t>Nueva colección de juegos de Scribo Editorial: diversión, aprendizaje y momentos únicos para niños y mayores</w:t>
      </w:r>
    </w:p>
    <w:p>
      <w:pPr>
        <w:pStyle w:val="Ttulo2"/>
        <w:rPr>
          <w:color w:val="355269"/>
        </w:rPr>
      </w:pPr>
      <w:r>
        <w:rPr>
          <w:color w:val="355269"/>
        </w:rPr>
        <w:t>En un mundo cada vez más digitalizado, Scribo Editorial presenta con entusiasmo su última innovación: la Colección de Juegos. Concebida para una amplia franja etaria, desde los 7 hasta los 99 años, esta colección ofrece una experiencia única que combina diversión, aprendizaje y momentos inolvidables de camaradería</w:t>
      </w:r>
    </w:p>
    <w:p>
      <w:pPr>
        <w:pStyle w:val="LOnormal"/>
        <w:rPr>
          <w:color w:val="355269"/>
        </w:rPr>
      </w:pPr>
      <w:r>
        <w:rPr>
          <w:color w:val="355269"/>
        </w:rPr>
      </w:r>
    </w:p>
    <w:p>
      <w:pPr>
        <w:pStyle w:val="LOnormal"/>
        <w:jc w:val="left"/>
        <w:rPr/>
      </w:pPr>
      <w:r>
        <w:rPr/>
        <w:t>Explorando la emoción de la colección: juegos que van más allá de las pantallas</w:t>
        <w:br/>
        <w:t/>
        <w:br/>
        <w:t>La Colección de Juegos lleva la diversión al siguiente nivel, proporcionando una alternativa cautivadora al tiempo de pantalla. Cada juego se sumerge en temáticas deportivas y habilidades sociales, ofreciendo una oportunidad para que niños y mayores disfruten, aprendan y se conecten de manera auténtica.</w:t>
        <w:br/>
        <w:t/>
        <w:br/>
        <w:t>Destacado lanzamiento: Influencer - sumergiéndose en el fascinante mundo de las redes sociales</w:t>
        <w:br/>
        <w:t/>
        <w:br/>
        <w:t>Como parte de esta colección única, presentamos el lanzamiento especial de Influencer. Este juego sumerge a los jugadores en el fascinante mundo de las redes sociales, desafiándolos a crear videos virales, proteger sus likes y acumular corazones para convertirse en el Rey de los Influencers.</w:t>
        <w:br/>
        <w:t/>
        <w:br/>
        <w:t>Influencer no solo es un juego, es una experiencia que refleja la realidad digital de manera divertida y educativa. De una forma sutil dentro del juego aparecen temas como el Sexting, el Baneo, el Grooming, el Ciberacoso, el Lenguaje soez, el Hater, etc.en definitiva, importantes mensajes que toca aprender en la era que se vive.</w:t>
        <w:br/>
        <w:t/>
        <w:br/>
        <w:t>Otros destacados de la colección</w:t>
        <w:br/>
        <w:t/>
        <w:br/>
        <w:t>Tennis Cards: Permite experimentar la emoción del tenis en partidas de cartas dinámicas, desafiando estratégicamente habilidades tenísticas.</w:t>
        <w:br/>
        <w:t/>
        <w:br/>
        <w:t>Padel de Mesa: El juego permite elegir el equipo entre perros y gatos, demostrando habilidades estratégicas en la pista y viviendo partidas emocionantes y competitivas.</w:t>
        <w:br/>
        <w:t/>
        <w:br/>
        <w:t>Basket Cards: La mejor opción para vivir la emoción del baloncesto en cualquier momento, aprender sus reglas y familiarizarse con su vocabulario.</w:t>
        <w:br/>
        <w:t/>
        <w:br/>
        <w:t>Escalábrate: Una alternativa divertidísima para conocer el mundo de la escalada, ideal para toda la familia.</w:t>
        <w:br/>
        <w:t/>
        <w:br/>
        <w:t>Características destacadas de la colección:</w:t>
        <w:br/>
        <w:t/>
        <w:br/>
        <w:t>Diversión para todas las edades: diseñados para niños a partir de 7 años, pero cautivadores para jugadores de todas las edades.</w:t>
        <w:br/>
        <w:t/>
        <w:br/>
        <w:t>Aprendizaje integrado: cada juego incorpora conceptos educativos y didácticos relacionados con deportes, habilidades sociales y más.</w:t>
        <w:br/>
        <w:t/>
        <w:br/>
        <w:t>Momentos únicos entre amigos y familia: fomentando la interacción en grupo, promoviendo momentos de risas y camaradería auténtica.</w:t>
        <w:br/>
        <w:t/>
        <w:br/>
        <w:t>Alternativas a las pantallas: diversión sana para el desarrollo infantil y juvenil.</w:t>
        <w:br/>
        <w:t/>
        <w:br/>
        <w:t>La Colección de Juegos de Scribo Editorial se erige como una alternativa saludable para el desarrollo de los niños en un mundo dominado por las pantallas y la tecnología. Al proporcionar experiencias que van más allá de los dispositivos electrónicos, estos juegos fomentan la creatividad, la socialización y el aprendizaje activo.</w:t>
        <w:br/>
        <w:t/>
        <w:br/>
        <w:t>Disponibilidad y precio</w:t>
        <w:br/>
        <w:t/>
        <w:br/>
        <w:t>La Colección de Juegos ya está disponible en tiendas de juguetes, librerías y papelerías, así como en www.scriboeditorial.com. Con precios que van desde los 15,95€ a 17,95€ por juego, Scribo Editorial ofrece una opción asequible para regalos memorables en cualquier ocasión.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