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https://static.comunicae.com/photos/notas/1250369/master-bim-online.jpg</w:t>
        </w:r>
      </w:hyperlink>
    </w:p>
    <w:p>
      <w:pPr>
        <w:pStyle w:val="Ttulo1"/>
        <w:spacing w:lineRule="auto" w:line="240" w:before="280" w:after="280"/>
        <w:rPr>
          <w:sz w:val="44"/>
          <w:szCs w:val="44"/>
        </w:rPr>
      </w:pPr>
      <w:r>
        <w:rPr>
          <w:sz w:val="44"/>
          <w:szCs w:val="44"/>
        </w:rPr>
        <w:t>Torre Plaza Europa, un edificio sostenible de oficinas en altura que implementa BIM</w:t>
      </w:r>
    </w:p>
    <w:p>
      <w:pPr>
        <w:pStyle w:val="Ttulo2"/>
        <w:rPr>
          <w:color w:val="355269"/>
        </w:rPr>
      </w:pPr>
      <w:r>
        <w:rPr>
          <w:color w:val="355269"/>
        </w:rPr>
        <w:t>El proyecto que se levanta en Hospitalet de Llobregat ha apostado por las ventajas de la metodología Building Information Modeling</w:t>
      </w:r>
    </w:p>
    <w:p>
      <w:pPr>
        <w:pStyle w:val="LOnormal"/>
        <w:rPr>
          <w:color w:val="355269"/>
        </w:rPr>
      </w:pPr>
      <w:r>
        <w:rPr>
          <w:color w:val="355269"/>
        </w:rPr>
      </w:r>
    </w:p>
    <w:p>
      <w:pPr>
        <w:pStyle w:val="LOnormal"/>
        <w:jc w:val="left"/>
        <w:rPr/>
      </w:pPr>
      <w:r>
        <w:rPr/>
        <w:t>Torre Plaza Europa, el último edificio de oficinas en altura proyectado en Plaza Europa (LHospitalet de Llobregat), una de las zonas de negocio de mayor desarrollo del área metropolitana de Barcelona y puerta de entrada a la ciudad, ha implementado BIM en su proceso de construcción.</w:t>
        <w:br/>
        <w:t/>
        <w:br/>
        <w:t>La revolucionaria metodología Building Information Modeling, cada vez más demandada y más estudiada por los profesionales del sector AECO a través de cursos especializados y programas de máster BIM online, ha sido una clave a la hora de hacer realidad esta torre de oficinas de 21 pisos que se aleja de los estereotipos de edificios existentes y apuesta por la arquitectura sostenible, priorizando el uso de tecnologías de bajo consumo y fácil mantenimiento.</w:t>
        <w:br/>
        <w:t/>
        <w:br/>
        <w:t>BIM ha facilitado, entre otras muchas cuestiones, una adecuada gestión de incidencias durante el diseño y los trabajos de obra de este proyecto de gran envergadura. En un entorno de trabajo BIM, las denominadas issues -entradas que en el sector AECO se identifican como incidencias- pueden convertirse en herramientas muy útiles, y así se ha demostrado en el proyecto de construcción de la Torre Plaza Europa en Hospitalet de Llobregat.</w:t>
        <w:br/>
        <w:t/>
        <w:br/>
        <w:t>Tal y como explica Daniel García, BIM Manager en GCA Architects, en una nueva entrega de AbiertoXObras, la sección de entrevistas online que cada primer lunes de mes lanza la consultora especializada Espacio BIM -espaciobim.com-, en este proyecto las issues se han utilizado para fomentar la comunicación en el equipo, así como para solicitar información o aclaraciones sobre algún elemento del modelo, aprobar cambios y comunicar errores de diseño o modelado que deben ser subsanados.</w:t>
        <w:br/>
        <w:t/>
        <w:br/>
        <w:t>Y esta reconversión de las incidencias en elementos potencialmente útiles y productivos la posibilita BIMcollab, plataforma de control basada en un archivo de formato abierto (BCF) que ayuda como visualizador en las fases tempranas de un proyecto. En el de Torre Plaza Europa, esta herramienta ha permitido analizar con detalle, a través de filtros, la coherencia de los sistemas constructivos, así como validar y modelar propuestas de modificaciones en el proyecto, explica Daniel García.</w:t>
        <w:br/>
        <w:t/>
        <w:br/>
        <w:t>Además, durante la ejecución de las obras de este gran edificio, la constructora contó desde el inicio con un equipo BIM en la oficina para mantener actualizado en todo momento el modelo. Cada semana compartían un modelo con los avances construidos, de forma que se podían estudiar antes de las visitas las dudas de la constructora y los industriales, explica en la entrevista el BIM Manager de GCA Architects, afirmando que los modelos BIM permiten reducir el grado de incertidumbre, que es uno de los factores que más estrés causan en una obra.</w:t>
        <w:br/>
        <w:t/>
        <w:br/>
        <w:t>En este sentido, Daniel García pone como ejemplo una experiencia que sucedió durante el proceso de construcción de la Torre Plaza Europa: Al excavar los muros pantallas dimos con un bolo de roca que los geotécnicos no habían detectado y que fue imposible excavar con la cuchara de la pantalladora. Así que el muro pantalla tuvo que desviarse para esquivarlo. Modelar esta incidencia permitió detectar con meses de antelación las consecuencias que este imprevisto iba a ocasionar y se pudieron afrontar acordando entre todos los agentes las modificaciones necesarias, como en las instalaciones o la disposición de las plazas de aparcamiento, cuenta.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