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https://static.comunicae.com/photos/notas/1250106/Antonio_Fagundo2__Masaltos.jpg</w:t>
        </w:r>
      </w:hyperlink>
    </w:p>
    <w:p>
      <w:pPr>
        <w:pStyle w:val="Ttulo1"/>
        <w:spacing w:lineRule="auto" w:line="240" w:before="280" w:after="280"/>
        <w:rPr>
          <w:sz w:val="44"/>
          <w:szCs w:val="44"/>
        </w:rPr>
      </w:pPr>
      <w:r>
        <w:rPr>
          <w:sz w:val="44"/>
          <w:szCs w:val="44"/>
        </w:rPr>
        <w:t>Masaltos.com desembarca en el mercado estadounidense de la mano de Etsy</w:t>
      </w:r>
    </w:p>
    <w:p>
      <w:pPr>
        <w:pStyle w:val="Ttulo2"/>
        <w:rPr>
          <w:color w:val="355269"/>
        </w:rPr>
      </w:pPr>
      <w:r>
        <w:rPr>
          <w:color w:val="355269"/>
        </w:rPr>
        <w:t>La firma española de calzado para aumentar hasta 7 centímetros la altura de los hombres Masaltos.com ha desembarcado en el complejo mercado de Estados Unidos de la mano de Etsy, la empresa americana de venta online de artículos artesanales</w:t>
      </w:r>
    </w:p>
    <w:p>
      <w:pPr>
        <w:pStyle w:val="LOnormal"/>
        <w:rPr>
          <w:color w:val="355269"/>
        </w:rPr>
      </w:pPr>
      <w:r>
        <w:rPr>
          <w:color w:val="355269"/>
        </w:rPr>
      </w:r>
    </w:p>
    <w:p>
      <w:pPr>
        <w:pStyle w:val="LOnormal"/>
        <w:jc w:val="left"/>
        <w:rPr/>
      </w:pPr>
      <w:r>
        <w:rPr/>
        <w:t>De esta manera, la marca española -que espera comercializar 400 pares en su primer año a través de esta alianza y conseguir una cuota cercana al 4%- expande su alcance hasta uno de los mercados más exigentes, competitivos y globalizados del mundo al abrigo de un Marketplace que ocupa el sexto lugar del ranking mundial y que en muchos aspectos es tan potente como Amazon o Ebay.</w:t>
        <w:br/>
        <w:t/>
        <w:br/>
        <w:t>El mercado estadounidense de calzado tiene un valor de más de 75.000 millones de dólares y es el primer destino extracomunitario de zapatos españoles. Además, la pandemia ha impulsado considerablemente el comercio electrónico, convirtiendo a plataformas como Etsy en un canal cada vez más atractivo, con lo que Masaltos.com se asegura tener sitio en primera fila dentro de este competitivo mercado. La firma es la única empresa española de calzado con alzas en Etsy, cuya originalidad ha llamado la atención de este importante Marketplace, invitándola a formar parte de este.</w:t>
        <w:br/>
        <w:t/>
        <w:br/>
        <w:t>En España, Etsy es una de las plataformas de comercio electrónico que más movimientos de compraventa genera en la actualidad. Solo en 2022, la empresa generó 3.800 millones de dólares estadounidenses de ingresos para pequeños negocios relacionados con productos artesanos y exclusivos y tiene casi 40 millones de compradores activos en todo el mundo.</w:t>
        <w:br/>
        <w:t/>
        <w:br/>
        <w:t>Etsy ha incluido en su catálogo los modelos de zapatos de Masaltos.com más artesanales, entre otros el Birmingham o el Adriático. Precisamente porque la seña de identidad de Etsy se basa en productos vintage y artesanos, estos modelos de Masaltos.com encajan a la perfección en su oferta.</w:t>
        <w:br/>
        <w:t/>
        <w:br/>
        <w:t>Al igual que la marca española de calzado para hombres Masaltos.com, en Etsy están comprometidos con las causas sociales. Defiende una política a nivel mundial y local que beneficie a los emprendedores creativos y ayude a los pequeños negocios a crecer y prosperar. También tienen entre sus objetivos crear un futuro sostenible y alcanzar las cero emisiones netas para el año 2030.</w:t>
        <w:br/>
        <w:t/>
        <w:br/>
        <w:t>Los zapatos de Masaltos.com, de aspecto convencional, guardan un pequeño gran secreto: hacen crecer a los hombres gracias a una horma especial y una plantilla que aumenta la estatura 7 centímetros sin que externamente se aprecie en el calzado. La originalidad y calidad de la firma española ha contribuido a hacerles un hueco en este competitivo mercado, nada menos que junto al sexto Marketplace más visitado del mundo. Antonio Fagundo, presidente de la empresa, se muestra encantado con la asociación. Estamos orgullosos de estar contribuyendo a popularizar el calzado Made in Spain en uno de los mercados más exigentes del mundo. Que nuestra marca se asocie con la artesanía y los altos niveles de calidad que promueve Etsy nos es un logro importante.</w:t>
        <w:br/>
        <w:t/>
        <w:br/>
        <w:t>El mayor importador de calzado del mundo</w:t>
        <w:br/>
        <w:t/>
        <w:br/>
        <w:t>Estados Unidos es el mayor importador de calzado del mundo. La mayor parte del calzado que se vendió en el país en 2021 (96%) procedía de otros países. Precisamente ese año el calzado representó el 27 % de las exportaciones de moda española al país. España compite por calidad y no por precio: solo Italia exporta calzado más caro a Estados Unidos. De manera que zapatos del nuevo catálogo de Masaltos.com en Etsy como los modelos Zurich o Sorrento apuntan a convertirse en populares para los potenciales compradores norteamericanos.</w:t>
        <w:br/>
        <w:t/>
        <w:br/>
        <w:t>Masaltos.com vende ya más de 12.000 pares de zapatos al año y tiene clientes en más de 120 países de los cinco continentes, exportando el 70% de su producción. Comercializa más de 100 modelos de zapatos de ceremonia, de vestir y moda casual. Entre sus más de 100.000 clientes en todo el mundo figuran empresarios, directivos y personalidades del mundo político y social, así como hombres de cualquier edad interesados en ganar estatura.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