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https://static.comunicae.com/photos/notas/1250092/lora-01nov23-picture1.png</w:t>
        </w:r>
      </w:hyperlink>
    </w:p>
    <w:p>
      <w:pPr>
        <w:pStyle w:val="Ttulo1"/>
        <w:spacing w:lineRule="auto" w:line="240" w:before="280" w:after="280"/>
        <w:rPr>
          <w:sz w:val="44"/>
          <w:szCs w:val="44"/>
        </w:rPr>
      </w:pPr>
      <w:r>
        <w:rPr>
          <w:sz w:val="44"/>
          <w:szCs w:val="44"/>
        </w:rPr>
        <w:t>El despliegue de LoRaWAN se extiende a gran velocidad en las ciudades inteligentes y sus miembros muestran las últimas innovaciones basadas en LoRaWAN en el Congreso Mundial Smart City Expo</w:t>
      </w:r>
    </w:p>
    <w:p>
      <w:pPr>
        <w:pStyle w:val="Ttulo2"/>
        <w:rPr>
          <w:color w:val="355269"/>
        </w:rPr>
      </w:pPr>
      <w:r>
        <w:rPr>
          <w:color w:val="355269"/>
        </w:rPr>
        <w:t>Serán  30 empresas miembros de LoRa Alliance las que participarán en el marco del SCEWC</w:t>
      </w:r>
    </w:p>
    <w:p>
      <w:pPr>
        <w:pStyle w:val="LOnormal"/>
        <w:rPr>
          <w:color w:val="355269"/>
        </w:rPr>
      </w:pPr>
      <w:r>
        <w:rPr>
          <w:color w:val="355269"/>
        </w:rPr>
      </w:r>
    </w:p>
    <w:p>
      <w:pPr>
        <w:pStyle w:val="LOnormal"/>
        <w:jc w:val="left"/>
        <w:rPr/>
      </w:pPr>
      <w:r>
        <w:rPr/>
        <w:t>LoRa Alliance, la asociación mundial de empresas que respaldan el estándar abiertoLoRaWANpara las redes de área extensa de baja potencia (LPWAN) del Internet de las Cosas (IoT), ha anunciado hoy que el ecosistema LoRaWAN tendrá una fuerte presencia y el Smart Cities Expo World Congress (SCEWC) que tendrá lugar en Barcelona (España), del 7 al 9 de noviembre de 2023. En su stand, LoRa Alliance contará con la presencia de las empresas miembrosActility,Brunata ZENNER,ELSYS,OrbiWise,PepperlFuchs SE,Seeed Studio,WATTECOyMilesight. En total, 30 empresas miembros de LoRa Alliance participarán en el marco del SCEWC.</w:t>
        <w:br/>
        <w:t/>
        <w:br/>
        <w:t>La tecnología LoRaWAN sigue aportando un gran valor a las ciudades de todo el mundo en su transformación digital, comenta Donna Moore, consejera delegada y presidenta de LoRa Alliance. Gracias a las redes públicas, privadas y por satélite disponibles en miles de ciudades, y respaldadas por un enorme ecosistema de miembros, LoRaWAN está acelerando su proceso de transformación en ciudades inteligentes. Este año estaremos presentes en el congreso SCEWC para mostrar las ventajas de LoRaWAN, su amplia accesibilidad y la inmensa variedad de aplicaciones en las que aporta valor añadido para mejorar la sostenibilidad, la eficiencia y la calidad de vida de las ciudades.</w:t>
        <w:br/>
        <w:t/>
        <w:br/>
        <w:t>Las actividades de LoRa Alliance en dicho evento incluyen:</w:t>
        <w:br/>
        <w:t/>
        <w:br/>
        <w:t>Stand de feria en GRAN VIA, pabellón P2, nivel 0, calle F, stand 90 en Fira Barcelona.</w:t>
        <w:br/>
        <w:t/>
        <w:br/>
        <w:t>Mesa redonda titulada Mejora de la vida urbana mediante el IoT con Donna Moore y Catherine Caruana-McManus, de la empresa miembroMeshed, que tendrá lugar de 11:25 a 12:10 horas en la Sala Roja del Pabellón 1.</w:t>
        <w:br/>
        <w:t/>
        <w:br/>
        <w:t>Mesa redonda titulada Cómo una ciudad conectada por LoRaWAN mejora la calidad de vida de los ciudadanos a cargo de las empresas miembros de LoRa Alliance Brunata ZENNER,Ciudad de Cary, Carolina del Norte, EE. UU., OrbiWise, Milesight y Seeed Studio, que se celebrará el miércoles, 8 de noviembre de 16:30 a 17:00 horas en el Pabellón 2, Plaza Central.</w:t>
        <w:br/>
        <w:t/>
        <w:br/>
        <w:t>La conferencia de prensa de LoRa Alliance tendrá lugar el miércoles, 8 de noviembre de 11:00 a 12:30 horas en la sala de prensa situada fuera del centro de prensa. Se ofrecerán noticias de última hora sobre Actility,Atsign, Brunata ZENNER,Helium Foundation,IotaComm, Meshed, Milesight y OrbiWise.</w:t>
        <w:br/>
        <w:t/>
        <w:br/>
        <w:t>Cóctel de bienvenida de LoRa Alliance en el stand el miércoles 8 de noviembre de 17:30 a 18:30 horas con las empresas participantes: ELSYS, Helium Foundation, Meshed, Milesight, Brunata ZENNER, PepperlFuchs y WATTECO.</w:t>
        <w:br/>
        <w:t/>
        <w:br/>
        <w:t>Entre las demostraciones que se ofrecerán en el stand de LoRaWAN para su aplicación en ciudades inteligentes se incluyen:</w:t>
        <w:br/>
        <w:t/>
        <w:br/>
        <w:t>La potencia de la plataforma ThingPark IoT de Actility para soluciones de ciudad inteligente basadas en LoRaWAN.</w:t>
        <w:br/>
        <w:t/>
        <w:br/>
        <w:t>Brunata ZENNER demostrará cómoconstruir juntos el futuroutilizando LoRaWAN para ciudades inteligentes. ELSYS mostrará cómo reducir los costes energéticos con sensores de temperatura inalámbricos utilizando LoRaWAN.</w:t>
        <w:br/>
        <w:t/>
        <w:br/>
        <w:t>Milesight hará una demostración de su eficiente solución de ciudad inteligente para LoRaWAN.</w:t>
        <w:br/>
        <w:t/>
        <w:br/>
        <w:t>OrbiWise mostrará sus soluciones de ciudad inteligente para la transformación digital que utilizan LoRaWAN, incluida la supervisión medioambiental y energética, así como la iluminación y la movilidad inteligentes.</w:t>
        <w:br/>
        <w:t/>
        <w:br/>
        <w:t>PepperlFuchs mostrará su gestión inteligente de residuos y la supervisión del nivel del agua con su sensor WILSEN.sonic que utiliza LoRaWAN.</w:t>
        <w:br/>
        <w:t/>
        <w:br/>
        <w:t>Seeed Studio presentará su solución de control medioambiental y reducción de la contaminación en ciudades inteligentes basada en LoRaWAN.</w:t>
        <w:br/>
        <w:t/>
        <w:br/>
        <w:t>WATTECO mostrará cómo el IoT y la IA se combinan para un mantenimiento eficiente y sostenible con LoRaWAN.</w:t>
        <w:br/>
        <w:t/>
        <w:br/>
        <w:t>Acerca de LoRa Alliance</w:t>
        <w:br/>
        <w:t/>
        <w:br/>
        <w:t>LoRa Alliancees una asociación abierta sin ánimo de lucro que se ha convertido en una de las alianzas más grandes y de más rápido crecimiento en el sector tecnológico desde su creación en 2015. Sus miembros colaboran estrechamente y comparten experiencia para desarrollar y promover el estándar LoRaWAN, el estándar global de facto para asegurar la conectividad IoT LPWAN a nivel de operador. LoRaWAN tiene la flexibilidad técnica para abordar una amplia gama de aplicaciones IoT fijas y móviles y un sólido programa de certificación LoRaWAN para garantizar que los dispositivos funcionen según lo especificado.El estándar LoRaWAN ha sido implementado por más de 170 importantes operadores de redes móviles a nivel mundial, con conectividad disponible en todo el mundo. Para obtener más información:lora-alliance.org</w:t>
        <w:br/>
        <w:t/>
        <w:br/>
        <w:t>LoRa Alliance, LoRaWANy LoRaWAN CertifiedCMson marcas registradas. Todos los demás nombres de productos y empresas son marcas registradas de sus respectivos propietarios. Los nombres de empresas, productos y servicios utilizados se utilizan únicamente con fines identificativos.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Fremont, Calif.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