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https://static.comunicae.com/photos/notas/1249959/Foto_Borja_D_NP.png</w:t></w:r></w:hyperlink></w:p><w:p><w:pPr><w:pStyle w:val="Ttulo1"/><w:spacing w:lineRule="auto" w:line="240" w:before="280" w:after="280"/><w:rPr><w:sz w:val="44"/><w:szCs w:val="44"/></w:rPr></w:pPr><w:r><w:rPr><w:sz w:val="44"/><w:szCs w:val="44"/></w:rPr><w:t>Borja Dávila se incorpora a Catenon como Executive Partner de Real Estate & Institutional Investors</w:t></w:r></w:p><w:p><w:pPr><w:pStyle w:val="Ttulo2"/><w:rPr><w:color w:val="355269"/></w:rPr></w:pPr><w:r><w:rPr><w:color w:val="355269"/></w:rPr><w:t>La multinacional española añade así a un miembro importante para reforzar sus planes de crecimiento</w:t></w:r></w:p><w:p><w:pPr><w:pStyle w:val="LOnormal"/><w:rPr><w:color w:val="355269"/></w:rPr></w:pPr><w:r><w:rPr><w:color w:val="355269"/></w:rPr></w:r></w:p><w:p><w:pPr><w:pStyle w:val="LOnormal"/><w:jc w:val="left"/><w:rPr></w:rPr></w:pPr><w:r><w:rPr></w:rPr><w:t>Borja Dávila se ha incorporado a Catenon como Executive Partner de Real Estate & Institutional Investors con el objetivo de reforzar los planes de crecimiento de la multinacional española dedicada a la búsqueda global de talento en todo el mundo, Catenon, tanto a nivel nacional como internacional.</w:t><w:br/><w:t></w:t><w:br/><w:t>Borja Dávila posee una dilatada experiencia de más de 20 años de experiencia en el sector Financiero y del Real Estate. Inició su carrera profesional en compañías como Citigroup y BBVA en ciudades como Madrid y París. Además ha trabajado en empresas como Aktua, Intrum y Haya Real Estate ejerciendo como Director de Desarrollo de Negocio y participando también en la internacionalización y consolidación del sector del Servicing, así como en la gestión de grandes carteras de NPLs y activos inmobiliarios para inversores institucionales.</w:t><w:br/><w:t></w:t><w:br/><w:t>Borja Dávila está vinculado igualmente al ecosistema emprendedor de compañías Proptech, para su puesta en marcha, apoyando al desarrollo de productos y expansión internacional de dichas compañías.</w:t><w:br/><w:t></w:t><w:br/><w:t>Acerca de Catenon</w:t><w:br/><w:t></w:t><w:br/><w:t>Catenon es una multinacional española que cotiza en el BME Growth de Madrid y que se dedica a la búsqueda global de profesionales, basada en tecnologías del dato y soluciones digitales de talento con un alto componente en innovación. Trabaja como una única oficina a nivel mundial para identificar, seleccionar y presentar candidatos de cualquier parte del mundo a evaluadores ubicados en otro punto del planeta. Su plataforma tecnológica elimina la dispersión geográfica entre candidatos y evaluadores y, aún más, fomenta el reciclaje del conocimiento sectorial gracias a una tecnología diseñada para acercar el talento a sus clientes. Catenon ha creado un ecosistema de innovación que desarrolla en 100 países de los cinco continentes.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