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https://static.comunicae.com/photos/notas/1249835/LOGO.jpg.png</w:t>
        </w:r>
      </w:hyperlink>
    </w:p>
    <w:p>
      <w:pPr>
        <w:pStyle w:val="Ttulo1"/>
        <w:spacing w:lineRule="auto" w:line="240" w:before="280" w:after="280"/>
        <w:rPr>
          <w:sz w:val="44"/>
          <w:szCs w:val="44"/>
        </w:rPr>
      </w:pPr>
      <w:r>
        <w:rPr>
          <w:sz w:val="44"/>
          <w:szCs w:val="44"/>
        </w:rPr>
        <w:t>La hospitalidad redefine hoy los espacios del mañana, según Actiu</w:t>
      </w:r>
    </w:p>
    <w:p>
      <w:pPr>
        <w:pStyle w:val="Ttulo2"/>
        <w:rPr>
          <w:color w:val="355269"/>
        </w:rPr>
      </w:pPr>
      <w:r>
        <w:rPr>
          <w:color w:val="355269"/>
        </w:rPr>
        <w:t>Hospitality es un concepto y también un sector con un fuerte peso económico en el país, que ha evolucionado de la mera prestación de una serie de servicios: alojamiento, restauración, ocio a situar al cliente en el centro de su actividad y ofrecerle una experiencia premium en todos y cada uno de los servicios que utiliza, desde antes, incluso, de realizar la reserva hasta su vuelta a casa, incluido el hospitality digital business</w:t>
      </w:r>
    </w:p>
    <w:p>
      <w:pPr>
        <w:pStyle w:val="LOnormal"/>
        <w:rPr>
          <w:color w:val="355269"/>
        </w:rPr>
      </w:pPr>
      <w:r>
        <w:rPr>
          <w:color w:val="355269"/>
        </w:rPr>
      </w:r>
    </w:p>
    <w:p>
      <w:pPr>
        <w:pStyle w:val="LOnormal"/>
        <w:jc w:val="left"/>
        <w:rPr/>
      </w:pPr>
      <w:r>
        <w:rPr/>
        <w:t>En el centro de esta experiencia de usuario se sitúa su bienestar: físico, emocional, sensorial En el sector hotelero, junto a la ubicación, el diseño arquitectónico, el interiorismo y la atención, hospitality define hoy cómo serán y cómo funcionarán los hoteles del futuro. Unos hoteles que ofrecerán servicios durante los 365 días del año, más allá de las temporadas altas, combinando periodos de vacación y de trabajo.</w:t>
        <w:br/>
        <w:t/>
        <w:br/>
        <w:t>Esa hibridación del ocio y la desconexión con la actividad profesional se conoce como workationy todo tipo de hoteles deben prepararse para ello, comenta Soledat Berbegal, director de Marca y consejera de Actiu.</w:t>
        <w:br/>
        <w:t/>
        <w:br/>
        <w:t>Un ejemplo de este futuro hecho presente la reinterpretación delhotel CookBookde Calpe, en la que ha participado Actiu, en la que se ha rediseñado y se ha reformado la zona de acogida para crear un espacio donde los clientes pueden descansar, trabajar o tomar algo. Los sillones Noomy las sillas Noom 500de Actiu han sido elegidas, por su versatilidad y confort, para materializar el nuevo concepto.</w:t>
        <w:br/>
        <w:t/>
        <w:br/>
        <w:t>La función exclusiva de proporcionar descanso al final del día y servir el desayuno al arrancar la siguiente jornada ha dado paso a nuevas necesidades que obligan a estos establecimientos a adaptarse a los nuevos tiempos e incorporarnuevos espacios, servicios y soluciones, indica a Soledat Berbegal.</w:t>
        <w:br/>
        <w:t/>
        <w:br/>
        <w:t>Una habitación no es sólo un espacio para descansar, también puede servir para redactar un informe o mantener una videoconferencia; el lobby puede acoger una reunión de negocios o la presentación de producto y el momento del café puede ser el momento ideal para responder a una larga lista de correos electrónicos no leídos</w:t>
        <w:br/>
        <w:t/>
        <w:br/>
        <w:t>Hospitality en la restauración</w:t>
        <w:br/>
        <w:t/>
        <w:br/>
        <w:t>La puesta en marcha de un restaurante y cafetería contempla la propuesta gastronómica que será su seña de identidad, el equipamiento técnico de la cocina, el diseño de interiores para generar una experiencia homogénea y placentera que cuide de los cinco sentidos. Pero existen otras cuestiones que no pueden dejarse al azar. Desde la composición del equipo, a la atención al cliente, la gestión de las reservas, la agilidad del servicio y la flexibilidad para adaptarse a los requisitos alimentarios de los clientes. En la salaAstoria de Helsinki, la silla wingha desplegado todas sus posibilidades como silla para colectividades, tanto en el caso de la zona de restauración como en las instalaciones administrativas del complejo.</w:t>
        <w:br/>
        <w:t/>
        <w:br/>
        <w:t>Residencias de estudiantes</w:t>
        <w:br/>
        <w:t/>
        <w:br/>
        <w:t>A medio camino entre el hogar y el hotel, se encuentranlas residencias de estudiantes, que apuestan por la hospitality y ponen el foco en los espacios compartidos, aquellos en los que transcurre la vida común de los estudiantes, una vez abandonan sus espacios privados.</w:t>
        <w:br/>
        <w:t/>
        <w:br/>
        <w:t>Espacios de salud</w:t>
        <w:br/>
        <w:t/>
        <w:br/>
        <w:t>También en centros médicos como el Hospital Cemdoe de Santo Domingo, especializado en diabetes y obesidad,mejorar la experiencia del paciente se ha vuelto prioritaria.</w:t>
        <w:br/>
        <w:t/>
        <w:br/>
        <w:t>Las zonas de espera, la recepción, las salas de consulta y las cafeterías responden a esa necesidad de bienestar que se presupone en cualquier persona que visita el centro, ya sea como paciente o como acompañante.</w:t>
        <w:br/>
        <w:t/>
        <w:br/>
        <w:t>En el trabajo</w:t>
        <w:br/>
        <w:t/>
        <w:br/>
        <w:t>En el ámbito corporativo y en línea con lafilosofía Cool Working de Actiu, la socialización es una de las funciones clave. Una socialización que conecta directamente con el concepto de hospitality. Generar espacios de descanso, en los que mantener una conversación distendida o tomarse un respiro del trajín diario es posible con la distribución y el mobiliario idóneos.</w:t>
        <w:br/>
        <w:t/>
        <w:br/>
        <w:t>En Vikika Teamse ha conseguido con las colecciones Badminton y Longo. En el caso de lasoficinas de la tecnológica Tpartner Network Services, una isla en forma de medialuna se convierte en el espacio ideal para disfrutar de un rato de relax, imprescindible para el cuidado físico y emocional.Dos aspectos relevantes de la hospitality que incitan a sentir, compartir y experimentar.</w:t>
        <w:br/>
        <w:t/>
        <w:br/>
        <w:t>Sobre Actiu</w:t>
        <w:br/>
        <w:t/>
        <w:br/>
        <w:t>Fundada en 1968 por Vicente Berbegal en Castalla, Alicante, Actiu es la compañía española líder en diseño y fabricación de espacios de trabajo, hospitality. Con una clara apuesta por el ID, calidad, innovación, diseño y la fabricación en España de todos sus productos, impulsa el concepto Cool Working orientado a la creación de mobiliario para los nuevos espacios de transformación cultural en las empresas, de forma sostenible, saludable y flexibles, bajo el objetivo de mejorar la productividad y la satisfacción de los empleados.</w:t>
        <w:br/>
        <w:t/>
        <w:br/>
        <w:t>En 2008 Actiu inauguró en Castalla un Parque Tecnológico que ocupa una superficie de 191.400 metros cuadrados y que materializa esta filosofía, totalmente sostenible y eficiente. Unas instalaciones cuya sede es la primera de España, la segunda de Europa y de las cinco primeras del mundo en obtener la certificación Well V2 Platino. Asimismo, Actiu tiene la certificación Leed Platino por la sostenibilidad de sus instalaciones, consiguiendo ser la primera empresa industrial del mundo en conseguir ambos reconocimientos.</w:t>
        <w:br/>
        <w:t/>
        <w:br/>
        <w:t>Entre las distinciones recibidas destacan el Premio Nacional de Diseño y el European Business Awardsal fundador, ambas en 2017, así como múltiples premios de diseño a sus productos, como los Red Dot, Design Preis, FX, Premios Delta, If Design o The Best of NeoCon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