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https://static.comunicae.com/photos/notas/1249500/2.png</w:t>
        </w:r>
      </w:hyperlink>
    </w:p>
    <w:p>
      <w:pPr>
        <w:pStyle w:val="Ttulo1"/>
        <w:spacing w:lineRule="auto" w:line="240" w:before="280" w:after="280"/>
        <w:rPr>
          <w:sz w:val="44"/>
          <w:szCs w:val="44"/>
        </w:rPr>
      </w:pPr>
      <w:r>
        <w:rPr>
          <w:sz w:val="44"/>
          <w:szCs w:val="44"/>
        </w:rPr>
        <w:t>Oportunidades laborales y salario medio de un project manager de la construcción en España</w:t>
      </w:r>
    </w:p>
    <w:p>
      <w:pPr>
        <w:pStyle w:val="Ttulo2"/>
        <w:rPr>
          <w:color w:val="355269"/>
        </w:rPr>
      </w:pPr>
      <w:r>
        <w:rPr>
          <w:color w:val="355269"/>
        </w:rPr>
        <w:t>Los projects managers de la construcción , son uno de los puestos más demandados del sector. Con salarios medios de entre 50.000€ y 100.000€, dependiendo de la experiencia y categoría, según Editeca</w:t>
      </w:r>
    </w:p>
    <w:p>
      <w:pPr>
        <w:pStyle w:val="LOnormal"/>
        <w:rPr>
          <w:color w:val="355269"/>
        </w:rPr>
      </w:pPr>
      <w:r>
        <w:rPr>
          <w:color w:val="355269"/>
        </w:rPr>
      </w:r>
    </w:p>
    <w:p>
      <w:pPr>
        <w:pStyle w:val="LOnormal"/>
        <w:jc w:val="left"/>
        <w:rPr/>
      </w:pPr>
      <w:r>
        <w:rPr/>
        <w:t>Los project managers, figura esencial en la gestión de proyectos de construcción, desempeñan un papel vital que abarca desde la concepción de un proyecto hasta su entrega exitosa al cliente. Estos profesionales aprovechan sus conocimientos, habilidades, herramientas y técnicas especializadas para aumentar las posibilidades de éxito en proyectos de construcción. Lo que destaca es la creciente demanda de estos especialistas y el alto nivel de satisfacción que experimentan en sus roles.</w:t>
        <w:br/>
        <w:t/>
        <w:br/>
        <w:t>Demanda en auge</w:t>
        <w:br/>
        <w:t/>
        <w:br/>
        <w:t>La demanda de project managers está en constante crecimiento, y se prevé que, en consonancia con el crecimiento económico global, la necesidad de estos profesionales alcance la asombrosa cifra de 25 millones para el año 2030. Esta alta demanda se traduce en una amplia variedad de oportunidades laborales en este campo altamente especializado, que incluyen:</w:t>
        <w:br/>
        <w:t/>
        <w:br/>
        <w:t>Director of project management / PMO: 65.382 €/año</w:t>
        <w:br/>
        <w:t/>
        <w:br/>
        <w:t>Portfolio manager: 74.400 €/año</w:t>
        <w:br/>
        <w:t/>
        <w:br/>
        <w:t>Program manager: 63.128 €/año</w:t>
        <w:br/>
        <w:t/>
        <w:br/>
        <w:t>Project manager III: 58.641 €/año</w:t>
        <w:br/>
        <w:t/>
        <w:br/>
        <w:t>Project manager II: 50.727 €/año</w:t>
        <w:br/>
        <w:t/>
        <w:br/>
        <w:t>Project manager I: 45.091 €/año</w:t>
        <w:br/>
        <w:t/>
        <w:br/>
        <w:t>Project management specialist: 50.164 €/año</w:t>
        <w:br/>
        <w:t/>
        <w:br/>
        <w:t>Project management consultant: 49.036 €/año</w:t>
        <w:br/>
        <w:t/>
        <w:br/>
        <w:t>La profesionalización de la gestión de proyectos</w:t>
        <w:br/>
        <w:t/>
        <w:br/>
        <w:t>Manuel Villanueva Rodríguez, Director del Master PMP de Editeca, comenta que se necesitarán unos 25 millones de Project Managers en los próximos años. De ahí la importancia de profesionalizar los conocimientos en gestión de proyectos. El Máster de Editeca afronta este reto y aporta una solución de confianza.</w:t>
        <w:br/>
        <w:t/>
        <w:br/>
        <w:t>Máster PMP en Dirección de Proyectos de Construcción de Editeca</w:t>
        <w:br/>
        <w:t/>
        <w:br/>
        <w:t>El Máster PMP en Dirección de Proyectos de Construcción de Editeca está diseñado específicamente para ingenieros, arquitectos y otros profesionales relacionados con la industria de la construcción que buscan avanzar en sus carreras. Este programa de 12 meses ofrece una oportunidad única para adquirir las habilidades y el conocimiento necesarios para sobresalir en el ámbito de la gestión de proyectos de construcción. El equipo docente está compuesto por expertos en gestión de proyectos con una amplia experiencia en la industria.</w:t>
        <w:br/>
        <w:t/>
        <w:br/>
        <w:t>Contacto</w:t>
        <w:br/>
        <w:t/>
        <w:br/>
        <w:t>Toda la información sobre el Masterde Editeca que además prepara para la certificación oficial:Máster PMP en Dirección de Proyectos de Construcción de Editeca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