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Fundació Aldaba trenca la bretxa digital i promou la igualtat doportunitats a través de la tecnologia</w:t></w:r></w:p><w:p><w:pPr><w:pStyle w:val="Ttulo2"/><w:rPr><w:color w:val="355269"/></w:rPr></w:pPr><w:r><w:rPr><w:color w:val="355269"/></w:rPr><w:t>Aldaba inverteix en ladquisició dequipament tecnològic davantguarda i impulsa programes de competències digitals per tal de permetre que persones vulnerables i en risc dexclusió social puguin formar part de la societat digital en igualtat de condicions</w:t></w:r></w:p><w:p><w:pPr><w:pStyle w:val="LOnormal"/><w:rPr><w:color w:val="355269"/></w:rPr></w:pPr><w:r><w:rPr><w:color w:val="355269"/></w:rPr></w:r></w:p><w:p><w:pPr><w:pStyle w:val="LOnormal"/><w:jc w:val="left"/><w:rPr></w:rPr></w:pPr><w:r><w:rPr></w:rPr><w:t>En el seu afany per promocionar la igualtat d&39;oportunitats a través de la tecnologia, Fundació Aldaba continua treballant en el seu projecte Aldaba Digital: Transformant-nos i empoderant persones, gràcies als Fons Europeus Next Generation del Pla de Recuperació, Transformació i Resiliència. Aquesta iniciativa té com a objectiu principal equipar les persones vulnerables amb les eines tecnològiques necessàries i capacitar-les en el seu ús perquè puguin participar plenament a la societat digital.</w:t><w:br/><w:t></w:t><w:br/><w:t>El difícil accés a la tecnologia i la manca d&39;habilitats digitals han esdevingut barreres significatives per a moltes persones, especialment per als grups més vulnerables, com les persones grans, persones amb discapacitat i joves en situació de risc o desprotecció. Fundació Aldaba treballa activament per abordar aquesta qüestió urgent i contribuir així a palliar la disparitat digital i, en conseqüència, a promoure la igualtat d&39;oportunitats.</w:t><w:br/><w:t></w:t><w:br/><w:t>Facilitant l&39;accés tecnològic amb equipament</w:t><w:br/><w:t></w:t><w:br/><w:t>En el seu esforç incansable per millorar l&39;accessibilitat tecnològica, Fundació Aldaba ha adquirit dispositius innovadors, com ara tablets, ordinadors All in One i pissarres digitals. Aquests equips no només representen un avenç tecnològic, sinó que també donen suport de manera directa i efectiva a les persones usuàries en proporcionar-los un accés immediat a una àmplia varietat d&39;eines informàtiques, aplicacions i recursos interactius i multimèdia.</w:t><w:br/><w:t></w:t><w:br/><w:t>Les pissarres digitals, gràcies a la mida, faciliten una visualització òptima dels continguts, millorant significativament l&39;experiència d&39;usuari. A més, amb les pantalles tàctils, s&39;elimina la necessitat d&39;un ratolí o un teclat, cosa que simplifica l&39;accés a l&39;ordinador a persones amb dificultats motores, visuals, etc. Fins i tot s&39;hi han incorporat destructores de paper per garantir la protecció de dades i el compliment normatiu.</w:t><w:br/><w:t></w:t><w:br/><w:t>Les tablets adquirides tenen un doble propòsit: per una banda, es destinen a la gent gran, ajudant a apropar la tecnologia i reduir la bretxa digital en aquest grup. Aquests dispositius ofereixen més usabilitat i s&39;ajusten a les necessitats d&39;aquelles persones amb problemes de visió, audició o mobilitat, fomentant així la seva autonomia. D&39;altra banda, les tauletes seran utilitzades per nens, nenes i adolescents, per proporcionar oportunitats educatives i d&39;entreteniment adaptades a les vostres necessitats.</w:t><w:br/><w:t></w:t><w:br/><w:t>A més, com a part d&39;aquesta iniciativa, s&39;han comprat dispositius per als equips educatius i de treball social, cosa que els permet actualitzar dades de manera instantània, agilitzant així la prestació de serveis i millorant l&39;eficiència a la feina. Parallelament, s&39;ha millorat i actualitzat l&39;equipament dels equips professionals, fet que ha contribuït significativament a augmentar-ne l&39;eficiència laboral i optimitzar la gestió del temps.</w:t><w:br/><w:t></w:t><w:br/><w:t>La Directora General de la Fundació Aldaba, Auxi Reula, assenyala que La tecnologia és una eina poderosa que pot obrir portes i crear oportunitats. Tot i això, la bretxa digital ha deixat moltes persones enrere. Amb el suport dels Fons Europeus, estem compromesos a canviar aquesta realitat i garantir que cap persona amb qui la nostra entitat treballa i té sota la seva responsabilitat es quedi enrere a la societat digital.</w:t><w:br/><w:t></w:t><w:br/><w:t>En un món cada cop més digitalitzat, la bretxa digital és un desafiament que no es pot ignorar, per això Fundació Aldaba segueix fent passos importants per promocionar la igualtat d&39;oportunitats a través de la tecnologia. El treball en xarxa juntament amb la inversió en equipaments i els tallers d&39;alfabetització digital permet que més persones puguin participar plenament a l&39;economia i la vida quotidiana. Així, Fundació Aldaba continua liderant el camí cap a un futur més inclusiu i digital per a tots i totes.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Cataluña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