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Fundación Aldaba rompe a fenda dixital e promove a igualdade de oportunidades a través da tecnoloxía</w:t>
      </w:r>
    </w:p>
    <w:p>
      <w:pPr>
        <w:pStyle w:val="Ttulo2"/>
        <w:rPr>
          <w:color w:val="355269"/>
        </w:rPr>
      </w:pPr>
      <w:r>
        <w:rPr>
          <w:color w:val="355269"/>
        </w:rPr>
        <w:t>Aldaba inviste na adquisición de equipamento tecnolóxico de vangarda e promove programas de competencias dixitais co obxectivo de que persoas vulnerables e en risco de exclusión social formen parte da sociedade dixital en igualdade de condicións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No seu afán de promover a igualdade de oportunidades a través da tecnoloxía, a Fundación Aldaba continúa traballando no seu proxecto Aldaba Digital: Transformando e empoderando as persoas, grazas aos Fondos Europeos de Próxima Xeración do Plan de Recuperación, Transformación e Resiliencia. Esta iniciativa ten como principal obxectivo dotar ás persoas vulnerables das ferramentas tecnolóxicas necesarias e formalas no seu uso para que poidan participar plenamente na sociedade dixital.</w:t>
        <w:br/>
        <w:t/>
        <w:br/>
        <w:t>O difícil acceso á tecnoloxía e a falta de competencias dixitais convertéronse en importantes barreiras para moitas persoas, especialmente para os colectivos máis vulnerables, como as persoas maiores, as persoas con discapacidade e os mozos en risco ou desprotexidos. A Fundación Aldaba traballa activamente para abordar esta problemática acuciante e contribuír así a paliar a disparidade dixital e, en consecuencia, promover a igualdade de oportunidades.</w:t>
        <w:br/>
        <w:t/>
        <w:br/>
        <w:t>Facilitar o acceso tecnolóxico con equipamentos</w:t>
        <w:br/>
        <w:t/>
        <w:br/>
        <w:t>No seu esforzo incansable por mellorar a accesibilidade tecnolóxica, a Fundación Aldaba adquiriu dispositivos innovadores, como tablets, ordenadores All in One e lousas dixitais. Estes dispositivos non só representan un avance tecnolóxico, senón que tamén dan soporte directo e eficaz aos usuarios, proporcionándolles acceso inmediato a unha gran variedade de ferramentas informáticas, aplicacións e recursos interactivos e multimedia.</w:t>
        <w:br/>
        <w:t/>
        <w:br/>
        <w:t>As lousas dixitais, grazas ao seu tamaño, facilitan unha óptima visualización dos contidos, mellorando notablemente a experiencia das persoas usuarias. Ademais, coas pantallas táctiles elimínase a necesidade de rato ou teclado, o que simplifica o acceso ao ordenador para persoas con dificultades motoras ou visuais, etc. Incluso incorporáronse trituradoras de papel para garantir a protección de datos e o cumprimento da normativa.</w:t>
        <w:br/>
        <w:t/>
        <w:br/>
        <w:t>As tablets adquiridas teñen unha dobre finalidade: por unha banda, están destinadas a persoas maiores, contribuíndo a achegar a tecnoloxía e reducir a fenda dixital deste colectivo. Estes dispositivos ofrecen unha maior usabilidade e axústanse ás necesidades das persoas con problemas de visión, audición ou mobilidade, favorecendo así a súa autonomía. Por outra banda, as tablets serán utilizadas por nenos, nenas e adolescentes para ofrecer oportunidades educativas e de entretemento adaptadas ás súas necesidades.</w:t>
        <w:br/>
        <w:t/>
        <w:br/>
        <w:t>Ademais, no marco desta iniciativa, adquiríronse dispositivos para equipos educativos e de traballo social, que lles permiten actualizar os datos ao instante, axilizando a prestación de servizos e mellorando a eficiencia no seu traballo. Ao mesmo tempo, mellorouse e actualizouse o equipamento dos equipos profesionais, o que contribuíu de xeito importante a aumentar a súa eficiencia laboral e optimizar a xestión do tempo.</w:t>
        <w:br/>
        <w:t/>
        <w:br/>
        <w:t>A directora xeral da Fundación Aldaba, Auxi Reula, sinala que atecnoloxía é unha ferramenta poderosa que pode abrir portas e crear oportunidades. Así e todo, a fenda dixital deixou atrás a moitas persoas. Co apoio dos Fondos Europeos, apostamos por ir cambiando esta realidade e procurando que ningunha persoa coa que traballa e sexa responsable a nosa entidade quede atrás na sociedade dixital.</w:t>
        <w:br/>
        <w:t/>
        <w:br/>
        <w:t>Nun mundo cada vez máis dixitalizado, a fenda dixital é un reto que non se pode ignorar, por iso a Fundación Aldaba segue dando importantes pasos para promover a igualdade de oportunidades a través da tecnoloxía. O traballo en rede, xunto co investimento en equipamentos e obradoiros de alfabetización dixital, permite que máis persoas participen plenamente na economía e na vida cotiá. Deste xeito, a Fundación Aldaba segue marcando o camiño cara a un futuro máis integrador e dixital para todos e todas.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Galicia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