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https://static.comunicae.com/photos/notas/1249338/Isa_y_Asraf_alianzas.jpg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Joyería Nicols, elegida por las celebridades para grabar sus alianzas de boda</w:t>
      </w:r>
    </w:p>
    <w:p>
      <w:pPr>
        <w:pStyle w:val="Ttulo2"/>
        <w:rPr>
          <w:color w:val="355269"/>
        </w:rPr>
      </w:pPr>
      <w:r>
        <w:rPr>
          <w:color w:val="355269"/>
        </w:rPr>
        <w:t>En los últimos 50 años muchas celebridades nacionales e internacionales han elegido a los anillos de compromiso y alianzas de boda Nicols  para conmemorar uno de los momentos mas bonitos de su vida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Nicols Joyeros Madrid 1917, es elegido por algunas parejas de famosos, como la formada por Isa Pantoja y Asraf para fabricar sus alianzas personalizadas. Los anillos de boda elegidos por la pareja fueron fabricados artesanalmente y a medida en los talleres de la joyería Nicols de Madrid.</w:t>
        <w:br/>
        <w:t/>
        <w:br/>
        <w:t>Las alianzas de boda más elegidas, conocidas como Atenea, son una obra de arte artesanal que ha sido elaborada a mano con esmero y dedicación en los talleres de Nicols Joyeros durante más de 50 años. Estas alianzas están confeccionadas en oro amarillo de 18 quilates, lo que las convierte en una elección elegante y atemporal que se adapta a los estilos de vida actuales de casi cualquier pareja.</w:t>
        <w:br/>
        <w:t/>
        <w:br/>
        <w:t>El proceso de grabación de las alianzas de boda fue una experiencia única y significativa para Isa y Asraf. En la tienda Nicols Joyeros de Serrano 86 en Madrid, fueron guiados por el experimentado joyero madrileño, Dani Nicols, quien les enseñó a grabar sus propias alianzas. Este acto simbólico de amor y compromiso fue un momento para inmortalizar grabando las alianzas de boda del uno para el otro en un gesto que sella su unión.</w:t>
        <w:br/>
        <w:t/>
        <w:br/>
        <w:t>Dani Nicols, el joyero madrileño, compartió sus impresiones sobre esta experiencia con Isa y Asraf: Isa y Asraf son una gran pareja y están muy enamorados. Ha sido muy bonito enseñarles a grabar y compartir ese momento único con ellos. Ella grabó la de él y viceversa, pero no podemos desvelar más secretos tenemos secreto profesional.</w:t>
        <w:br/>
        <w:t/>
        <w:br/>
        <w:t>La elección de las alianzas de la colección Atenea representa la duradera conexión y el compromiso profundo entre Isa Pantoja y Asraf Bueno. Estas alianzas artesanales y personalmente grabadas serán un símbolo eterno de su amor mientras dan el paso hacia el matrimonio el próximo 13 de octubre en Sevilla.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