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https://static.comunicae.com/photos/notas/1249298/MicrosoftTeams-image_12.png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estudio de Estafa.info analiza el fraude de 4,5 millones de clientes de una entidad financiera</w:t>
      </w:r>
    </w:p>
    <w:p>
      <w:pPr>
        <w:pStyle w:val="Ttulo2"/>
        <w:rPr>
          <w:color w:val="355269"/>
        </w:rPr>
      </w:pPr>
      <w:r>
        <w:rPr>
          <w:color w:val="355269"/>
        </w:rPr>
        <w:t>El reciente informe aborda los incidentes de seguridad que afectaron a algunos clientes de un banco tras su fusión, resaltando la importancia de fortalecer la ciberseguridad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contexto de la nueva proposición de un Centro Avanzado de Ciberseguridad en la Asamblea de Madrid,Estafa.info, el sitio web comparador independiente, ha llevado a cabo un estudio que explica los pasos llevados por los estafadores para manipular y engañar a los clientes de una entidad financiera.</w:t>
        <w:br/>
        <w:t/>
        <w:br/>
        <w:t>Este análisis, basado en datos recientes, muestra ciertas circunstancias surgidas durante la fusión, y ofrece consejos para evitar posibles fraudes:</w:t>
        <w:br/>
        <w:t/>
        <w:br/>
        <w:t>La unión de las entidades financieras implicó un cambio para 200.000 clientes, con algunas complicaciones tecnológicas temporales.</w:t>
        <w:br/>
        <w:t/>
        <w:br/>
        <w:t>Se identificaron irregularidades con alrededor de 8.000 cuentas del banco afectado, subrayando la importancia de la seguridad cibernética.</w:t>
        <w:br/>
        <w:t/>
        <w:br/>
        <w:t>Fueron reportadas anomalías en cuentas que suman un total cercano a los 3 millones de euros, con variaciones en los montos por caso.</w:t>
        <w:br/>
        <w:t/>
        <w:br/>
        <w:t>Se detectaron técnicas de contacto inusual, como SMS y llamadas, que se desviaban de la norma bancaria.</w:t>
        <w:br/>
        <w:t/>
        <w:br/>
        <w:t>Se descubrió que algunos números de contacto no correspondían directamente con la identidad financiera perjudicada, destacando la necesidad de cuidado en la confirmación de identidades.</w:t>
        <w:br/>
        <w:t/>
        <w:br/>
        <w:t>La entidad financiera recalca la importancia de la precaución y aconseja a los clientes siempre verificar las comunicaciones recibidas. Además, sugiere a sus clientes mantenerse alerta y no compartir información confidencial, además de consultar directamente al banco ante cualquier duda.</w:t>
        <w:br/>
        <w:t/>
        <w:br/>
        <w:t>Ángel López, especialista en fraudes y estafas de Estafa.info, comenta: La masividad y sofisticación de estos ataques ponen de manifiesto la necesidad de una mayor vigilancia y conciencia sobre las prácticas seguras en línea. No sólo es esencial que las instituciones fortalezcan sus defensas, sino que los clientes deben estar continuamente informados sobre cómo protegerse.</w:t>
        <w:br/>
        <w:t/>
        <w:br/>
        <w:t>Para obtener una perspectiva más detallada y medidas de protección contra las estafas bancarias, se adjunta una infografía detallada sobre prevenir fraudes bancarios. Para una visualización completa, se puede acceder a la infografía en el siguiente enlace:https://www.estafa.info/prevenir-fraudes/unicaja/.</w:t>
        <w:br/>
        <w:t/>
        <w:br/>
        <w:t>Acerca de Estafa.info</w:t>
        <w:br/>
        <w:t/>
        <w:br/>
        <w:t>Estafa.info es un sitio web comparador independiente que se dedica a analizar fraudes y estafas, proporcionando al público información relevante y actualizada para navegar con seguridad en el mundo digital.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